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18974A0" w:rsidR="003D035A" w:rsidRDefault="00CA60C2" w:rsidP="00191F29">
      <w:pPr>
        <w:jc w:val="both"/>
        <w:rPr>
          <w:rFonts w:ascii="Arial" w:hAnsi="Arial" w:cs="Arial"/>
          <w:lang w:val="en-GB"/>
        </w:rPr>
      </w:pPr>
      <w:r>
        <w:rPr>
          <w:rFonts w:ascii="Arial" w:hAnsi="Arial" w:cs="Arial"/>
          <w:lang w:val="en-GB"/>
        </w:rPr>
        <w:t>13</w:t>
      </w:r>
      <w:r w:rsidR="0006221B" w:rsidRPr="0006221B">
        <w:rPr>
          <w:rFonts w:ascii="Arial" w:hAnsi="Arial" w:cs="Arial"/>
          <w:vertAlign w:val="superscript"/>
          <w:lang w:val="en-GB"/>
        </w:rPr>
        <w:t>th</w:t>
      </w:r>
      <w:r w:rsidR="0006221B">
        <w:rPr>
          <w:rFonts w:ascii="Arial" w:hAnsi="Arial" w:cs="Arial"/>
          <w:lang w:val="en-GB"/>
        </w:rPr>
        <w:t xml:space="preserve"> December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2B9797C4" w14:textId="77777777" w:rsidR="00795FBB" w:rsidRPr="00216AF7" w:rsidRDefault="00795FBB" w:rsidP="00191F29">
      <w:pPr>
        <w:jc w:val="both"/>
        <w:rPr>
          <w:rFonts w:ascii="Arial" w:hAnsi="Arial" w:cs="Arial"/>
          <w:lang w:val="en-GB"/>
        </w:rPr>
      </w:pPr>
    </w:p>
    <w:p w14:paraId="5E653773" w14:textId="7D64F094" w:rsidR="00216AF7" w:rsidRPr="00795FBB" w:rsidRDefault="00795FBB" w:rsidP="00191F29">
      <w:pPr>
        <w:autoSpaceDE w:val="0"/>
        <w:autoSpaceDN w:val="0"/>
        <w:adjustRightInd w:val="0"/>
        <w:jc w:val="both"/>
        <w:rPr>
          <w:rFonts w:ascii="Arial" w:eastAsia="Calibri" w:hAnsi="Arial" w:cs="Arial"/>
          <w:b/>
          <w:bCs/>
          <w:color w:val="000000"/>
          <w:lang w:val="en-US"/>
        </w:rPr>
      </w:pPr>
      <w:r w:rsidRPr="00795FBB">
        <w:rPr>
          <w:rFonts w:ascii="Arial" w:eastAsia="Calibri" w:hAnsi="Arial" w:cs="Arial"/>
          <w:b/>
          <w:bCs/>
          <w:color w:val="000000"/>
          <w:lang w:val="en-US"/>
        </w:rPr>
        <w:t>YOKOHAMA</w:t>
      </w:r>
      <w:r w:rsidRPr="00795FBB">
        <w:rPr>
          <w:rFonts w:ascii="Arial" w:eastAsia="Calibri" w:hAnsi="Arial" w:cs="Arial"/>
          <w:b/>
          <w:bCs/>
          <w:color w:val="000000"/>
          <w:lang w:val="en-US"/>
        </w:rPr>
        <w:t xml:space="preserve">’s ADVAN V61 </w:t>
      </w:r>
      <w:proofErr w:type="spellStart"/>
      <w:r w:rsidRPr="00795FBB">
        <w:rPr>
          <w:rFonts w:ascii="Arial" w:eastAsia="Calibri" w:hAnsi="Arial" w:cs="Arial"/>
          <w:b/>
          <w:bCs/>
          <w:color w:val="000000"/>
          <w:lang w:val="en-US"/>
        </w:rPr>
        <w:t>t</w:t>
      </w:r>
      <w:r w:rsidRPr="00795FBB">
        <w:rPr>
          <w:rFonts w:ascii="Arial" w:eastAsia="Calibri" w:hAnsi="Arial" w:cs="Arial"/>
          <w:b/>
          <w:bCs/>
          <w:color w:val="000000"/>
          <w:lang w:val="en-US"/>
        </w:rPr>
        <w:t>y</w:t>
      </w:r>
      <w:r w:rsidRPr="00795FBB">
        <w:rPr>
          <w:rFonts w:ascii="Arial" w:eastAsia="Calibri" w:hAnsi="Arial" w:cs="Arial"/>
          <w:b/>
          <w:bCs/>
          <w:color w:val="000000"/>
          <w:lang w:val="en-US"/>
        </w:rPr>
        <w:t>res</w:t>
      </w:r>
      <w:proofErr w:type="spellEnd"/>
      <w:r w:rsidRPr="00795FBB">
        <w:rPr>
          <w:rFonts w:ascii="Arial" w:eastAsia="Calibri" w:hAnsi="Arial" w:cs="Arial"/>
          <w:b/>
          <w:bCs/>
          <w:color w:val="000000"/>
          <w:lang w:val="en-US"/>
        </w:rPr>
        <w:t xml:space="preserve"> coming factory-equipped on the new Lexus LBX</w:t>
      </w:r>
    </w:p>
    <w:p w14:paraId="0976E706" w14:textId="0C09BFCD" w:rsidR="00CA60C2" w:rsidRPr="00D16CC8" w:rsidRDefault="00CA60C2" w:rsidP="00191F29">
      <w:pPr>
        <w:autoSpaceDE w:val="0"/>
        <w:autoSpaceDN w:val="0"/>
        <w:adjustRightInd w:val="0"/>
        <w:jc w:val="both"/>
        <w:rPr>
          <w:rFonts w:ascii="Arial" w:eastAsia="Calibri" w:hAnsi="Arial" w:cs="Arial"/>
          <w:b/>
          <w:bCs/>
          <w:color w:val="000000"/>
          <w:lang w:val="en-US"/>
        </w:rPr>
      </w:pPr>
    </w:p>
    <w:p w14:paraId="2BC5A922" w14:textId="3F726284" w:rsidR="00CA60C2" w:rsidRPr="00CA60C2" w:rsidRDefault="00C207C9" w:rsidP="00CA60C2">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CA60C2" w:rsidRPr="00CA60C2">
        <w:rPr>
          <w:rFonts w:ascii="Arial" w:eastAsia="Calibri" w:hAnsi="Arial" w:cs="Arial"/>
          <w:color w:val="000000"/>
          <w:lang w:val="en-GB"/>
        </w:rPr>
        <w:t>announced today that it is supplying its ADVAN V61 t</w:t>
      </w:r>
      <w:r w:rsidR="00CA60C2">
        <w:rPr>
          <w:rFonts w:ascii="Arial" w:eastAsia="Calibri" w:hAnsi="Arial" w:cs="Arial"/>
          <w:color w:val="000000"/>
          <w:lang w:val="en-GB"/>
        </w:rPr>
        <w:t>y</w:t>
      </w:r>
      <w:r w:rsidR="00CA60C2" w:rsidRPr="00CA60C2">
        <w:rPr>
          <w:rFonts w:ascii="Arial" w:eastAsia="Calibri" w:hAnsi="Arial" w:cs="Arial"/>
          <w:color w:val="000000"/>
          <w:lang w:val="en-GB"/>
        </w:rPr>
        <w:t>res as original equipment (OE) to Lexus for use on the new compact SUVs, the LBX, sales of which will be launched in Japan, Europe, Asia and other markets in December 2023. The new LBX is being fitted with 225/55R18 98H and 225/60R17 99H.</w:t>
      </w:r>
    </w:p>
    <w:p w14:paraId="58F6595D" w14:textId="77777777" w:rsidR="00CA60C2" w:rsidRPr="00CA60C2" w:rsidRDefault="00CA60C2" w:rsidP="00CA60C2">
      <w:pPr>
        <w:autoSpaceDE w:val="0"/>
        <w:autoSpaceDN w:val="0"/>
        <w:adjustRightInd w:val="0"/>
        <w:jc w:val="both"/>
        <w:rPr>
          <w:rFonts w:ascii="Arial" w:eastAsia="Calibri" w:hAnsi="Arial" w:cs="Arial"/>
          <w:color w:val="000000"/>
          <w:lang w:val="en-GB"/>
        </w:rPr>
      </w:pPr>
    </w:p>
    <w:p w14:paraId="7DCF37B9" w14:textId="245392F1" w:rsidR="00CA60C2" w:rsidRPr="00CA60C2" w:rsidRDefault="00CA60C2" w:rsidP="00CA60C2">
      <w:pPr>
        <w:autoSpaceDE w:val="0"/>
        <w:autoSpaceDN w:val="0"/>
        <w:adjustRightInd w:val="0"/>
        <w:jc w:val="both"/>
        <w:rPr>
          <w:rFonts w:ascii="Arial" w:eastAsia="Calibri" w:hAnsi="Arial" w:cs="Arial"/>
          <w:color w:val="000000"/>
          <w:lang w:val="en-GB"/>
        </w:rPr>
      </w:pPr>
      <w:r w:rsidRPr="00CA60C2">
        <w:rPr>
          <w:rFonts w:ascii="Arial" w:eastAsia="Calibri" w:hAnsi="Arial" w:cs="Arial"/>
          <w:color w:val="000000"/>
          <w:lang w:val="en-GB"/>
        </w:rPr>
        <w:t>The ADVAN V61 t</w:t>
      </w:r>
      <w:r>
        <w:rPr>
          <w:rFonts w:ascii="Arial" w:eastAsia="Calibri" w:hAnsi="Arial" w:cs="Arial"/>
          <w:color w:val="000000"/>
          <w:lang w:val="en-GB"/>
        </w:rPr>
        <w:t>y</w:t>
      </w:r>
      <w:r w:rsidRPr="00CA60C2">
        <w:rPr>
          <w:rFonts w:ascii="Arial" w:eastAsia="Calibri" w:hAnsi="Arial" w:cs="Arial"/>
          <w:color w:val="000000"/>
          <w:lang w:val="en-GB"/>
        </w:rPr>
        <w:t>re being supplied as OE is a high-performance t</w:t>
      </w:r>
      <w:r>
        <w:rPr>
          <w:rFonts w:ascii="Arial" w:eastAsia="Calibri" w:hAnsi="Arial" w:cs="Arial"/>
          <w:color w:val="000000"/>
          <w:lang w:val="en-GB"/>
        </w:rPr>
        <w:t>y</w:t>
      </w:r>
      <w:r w:rsidRPr="00CA60C2">
        <w:rPr>
          <w:rFonts w:ascii="Arial" w:eastAsia="Calibri" w:hAnsi="Arial" w:cs="Arial"/>
          <w:color w:val="000000"/>
          <w:lang w:val="en-GB"/>
        </w:rPr>
        <w:t>re in YOKOHAMA’s global flagship ADVAN brand. The t</w:t>
      </w:r>
      <w:r>
        <w:rPr>
          <w:rFonts w:ascii="Arial" w:eastAsia="Calibri" w:hAnsi="Arial" w:cs="Arial"/>
          <w:color w:val="000000"/>
          <w:lang w:val="en-GB"/>
        </w:rPr>
        <w:t>y</w:t>
      </w:r>
      <w:r w:rsidRPr="00CA60C2">
        <w:rPr>
          <w:rFonts w:ascii="Arial" w:eastAsia="Calibri" w:hAnsi="Arial" w:cs="Arial"/>
          <w:color w:val="000000"/>
          <w:lang w:val="en-GB"/>
        </w:rPr>
        <w:t>res feature specially tuned tread, side walls and compound that deliver the stable handling and comfortable ride befitting a luxury compact SUV such as the LBX, while maintaining low rolling resistance and performance in dry and wet conditions.</w:t>
      </w:r>
    </w:p>
    <w:p w14:paraId="1199A67A" w14:textId="77777777" w:rsidR="00CA60C2" w:rsidRPr="00CA60C2" w:rsidRDefault="00CA60C2" w:rsidP="00CA60C2">
      <w:pPr>
        <w:autoSpaceDE w:val="0"/>
        <w:autoSpaceDN w:val="0"/>
        <w:adjustRightInd w:val="0"/>
        <w:jc w:val="both"/>
        <w:rPr>
          <w:rFonts w:ascii="Arial" w:eastAsia="Calibri" w:hAnsi="Arial" w:cs="Arial"/>
          <w:color w:val="000000"/>
          <w:lang w:val="en-GB"/>
        </w:rPr>
      </w:pPr>
    </w:p>
    <w:p w14:paraId="4E9449F2" w14:textId="0F825898" w:rsidR="00CA60C2" w:rsidRPr="00CA60C2" w:rsidRDefault="00CA60C2" w:rsidP="00CA60C2">
      <w:pPr>
        <w:autoSpaceDE w:val="0"/>
        <w:autoSpaceDN w:val="0"/>
        <w:adjustRightInd w:val="0"/>
        <w:jc w:val="both"/>
        <w:rPr>
          <w:rFonts w:ascii="Arial" w:eastAsia="Calibri" w:hAnsi="Arial" w:cs="Arial"/>
          <w:color w:val="000000"/>
          <w:lang w:val="en-GB"/>
        </w:rPr>
      </w:pPr>
      <w:r w:rsidRPr="00CA60C2">
        <w:rPr>
          <w:rFonts w:ascii="Arial" w:eastAsia="Calibri" w:hAnsi="Arial" w:cs="Arial"/>
          <w:color w:val="000000"/>
          <w:lang w:val="en-GB"/>
        </w:rPr>
        <w:t>The supplied t</w:t>
      </w:r>
      <w:r>
        <w:rPr>
          <w:rFonts w:ascii="Arial" w:eastAsia="Calibri" w:hAnsi="Arial" w:cs="Arial"/>
          <w:color w:val="000000"/>
          <w:lang w:val="en-GB"/>
        </w:rPr>
        <w:t>y</w:t>
      </w:r>
      <w:r w:rsidRPr="00CA60C2">
        <w:rPr>
          <w:rFonts w:ascii="Arial" w:eastAsia="Calibri" w:hAnsi="Arial" w:cs="Arial"/>
          <w:color w:val="000000"/>
          <w:lang w:val="en-GB"/>
        </w:rPr>
        <w:t xml:space="preserve">res were developed by taking advantage of </w:t>
      </w:r>
      <w:r>
        <w:rPr>
          <w:rFonts w:ascii="Arial" w:eastAsia="Calibri" w:hAnsi="Arial" w:cs="Arial"/>
          <w:color w:val="000000"/>
          <w:lang w:val="en-GB"/>
        </w:rPr>
        <w:t>YOKOHAMA</w:t>
      </w:r>
      <w:r w:rsidRPr="00CA60C2">
        <w:rPr>
          <w:rFonts w:ascii="Arial" w:eastAsia="Calibri" w:hAnsi="Arial" w:cs="Arial"/>
          <w:color w:val="000000"/>
          <w:lang w:val="en-GB"/>
        </w:rPr>
        <w:t xml:space="preserve">’s proprietary </w:t>
      </w:r>
      <w:proofErr w:type="spellStart"/>
      <w:r w:rsidRPr="00CA60C2">
        <w:rPr>
          <w:rFonts w:ascii="Arial" w:eastAsia="Calibri" w:hAnsi="Arial" w:cs="Arial"/>
          <w:color w:val="000000"/>
          <w:lang w:val="en-GB"/>
        </w:rPr>
        <w:t>HAICoLab</w:t>
      </w:r>
      <w:proofErr w:type="spellEnd"/>
      <w:r w:rsidRPr="00CA60C2">
        <w:rPr>
          <w:rFonts w:ascii="Arial" w:eastAsia="Calibri" w:hAnsi="Arial" w:cs="Arial"/>
          <w:color w:val="000000"/>
          <w:lang w:val="en-GB"/>
        </w:rPr>
        <w:t>*, an AI-based development framework that aims to foster new discoveries and digital innovation by merging human inspiration and creativity with AI’s enormous data-processing capability. The innovative technologies applied in development of the t</w:t>
      </w:r>
      <w:r w:rsidR="00684E02">
        <w:rPr>
          <w:rFonts w:ascii="Arial" w:eastAsia="Calibri" w:hAnsi="Arial" w:cs="Arial"/>
          <w:color w:val="000000"/>
          <w:lang w:val="en-GB"/>
        </w:rPr>
        <w:t>y</w:t>
      </w:r>
      <w:r w:rsidRPr="00CA60C2">
        <w:rPr>
          <w:rFonts w:ascii="Arial" w:eastAsia="Calibri" w:hAnsi="Arial" w:cs="Arial"/>
          <w:color w:val="000000"/>
          <w:lang w:val="en-GB"/>
        </w:rPr>
        <w:t>res are based on new knowledge obtained by collecting actual data and virtual data generated by simulations and then using AI’s predict, analy</w:t>
      </w:r>
      <w:r>
        <w:rPr>
          <w:rFonts w:ascii="Arial" w:eastAsia="Calibri" w:hAnsi="Arial" w:cs="Arial"/>
          <w:color w:val="000000"/>
          <w:lang w:val="en-GB"/>
        </w:rPr>
        <w:t>s</w:t>
      </w:r>
      <w:r w:rsidRPr="00CA60C2">
        <w:rPr>
          <w:rFonts w:ascii="Arial" w:eastAsia="Calibri" w:hAnsi="Arial" w:cs="Arial"/>
          <w:color w:val="000000"/>
          <w:lang w:val="en-GB"/>
        </w:rPr>
        <w:t>e and search functions.</w:t>
      </w:r>
    </w:p>
    <w:p w14:paraId="29E5A886" w14:textId="77777777" w:rsidR="00CA60C2" w:rsidRPr="00CA60C2" w:rsidRDefault="00CA60C2" w:rsidP="00CA60C2">
      <w:pPr>
        <w:autoSpaceDE w:val="0"/>
        <w:autoSpaceDN w:val="0"/>
        <w:adjustRightInd w:val="0"/>
        <w:jc w:val="both"/>
        <w:rPr>
          <w:rFonts w:ascii="Arial" w:eastAsia="Calibri" w:hAnsi="Arial" w:cs="Arial"/>
          <w:i/>
          <w:iCs/>
          <w:color w:val="000000"/>
          <w:sz w:val="20"/>
          <w:szCs w:val="20"/>
          <w:lang w:val="en-GB"/>
        </w:rPr>
      </w:pPr>
      <w:r w:rsidRPr="00CA60C2">
        <w:rPr>
          <w:rFonts w:ascii="Arial" w:eastAsia="Calibri" w:hAnsi="Arial" w:cs="Arial"/>
          <w:i/>
          <w:iCs/>
          <w:color w:val="000000"/>
          <w:sz w:val="20"/>
          <w:szCs w:val="20"/>
          <w:lang w:val="en-GB"/>
        </w:rPr>
        <w:t xml:space="preserve">* An acronym for “Humans and AI </w:t>
      </w:r>
      <w:proofErr w:type="spellStart"/>
      <w:r w:rsidRPr="00CA60C2">
        <w:rPr>
          <w:rFonts w:ascii="Arial" w:eastAsia="Calibri" w:hAnsi="Arial" w:cs="Arial"/>
          <w:i/>
          <w:iCs/>
          <w:color w:val="000000"/>
          <w:sz w:val="20"/>
          <w:szCs w:val="20"/>
          <w:lang w:val="en-GB"/>
        </w:rPr>
        <w:t>ColLaborate</w:t>
      </w:r>
      <w:proofErr w:type="spellEnd"/>
      <w:r w:rsidRPr="00CA60C2">
        <w:rPr>
          <w:rFonts w:ascii="Arial" w:eastAsia="Calibri" w:hAnsi="Arial" w:cs="Arial"/>
          <w:i/>
          <w:iCs/>
          <w:color w:val="000000"/>
          <w:sz w:val="20"/>
          <w:szCs w:val="20"/>
          <w:lang w:val="en-GB"/>
        </w:rPr>
        <w:t>” for digital innovation</w:t>
      </w:r>
    </w:p>
    <w:p w14:paraId="6A7EEDD3" w14:textId="77777777" w:rsidR="00CA60C2" w:rsidRPr="00CA60C2" w:rsidRDefault="00CA60C2" w:rsidP="00CA60C2">
      <w:pPr>
        <w:autoSpaceDE w:val="0"/>
        <w:autoSpaceDN w:val="0"/>
        <w:adjustRightInd w:val="0"/>
        <w:jc w:val="both"/>
        <w:rPr>
          <w:rFonts w:ascii="Arial" w:eastAsia="Calibri" w:hAnsi="Arial" w:cs="Arial"/>
          <w:color w:val="000000"/>
          <w:lang w:val="en-GB"/>
        </w:rPr>
      </w:pPr>
    </w:p>
    <w:p w14:paraId="2D710ED3" w14:textId="1A1CC157" w:rsidR="0021506C" w:rsidRDefault="00684E02" w:rsidP="00CA60C2">
      <w:pPr>
        <w:autoSpaceDE w:val="0"/>
        <w:autoSpaceDN w:val="0"/>
        <w:adjustRightInd w:val="0"/>
        <w:jc w:val="both"/>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5C31ED1D">
                <wp:simplePos x="0" y="0"/>
                <wp:positionH relativeFrom="margin">
                  <wp:align>right</wp:align>
                </wp:positionH>
                <wp:positionV relativeFrom="paragraph">
                  <wp:posOffset>3766820</wp:posOffset>
                </wp:positionV>
                <wp:extent cx="3086100" cy="1404620"/>
                <wp:effectExtent l="0" t="0" r="0" b="0"/>
                <wp:wrapTight wrapText="bothSides">
                  <wp:wrapPolygon edited="0">
                    <wp:start x="0" y="0"/>
                    <wp:lineTo x="0" y="21066"/>
                    <wp:lineTo x="21467" y="21066"/>
                    <wp:lineTo x="2146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noFill/>
                          <a:miter lim="800000"/>
                          <a:headEnd/>
                          <a:tailEnd/>
                        </a:ln>
                      </wps:spPr>
                      <wps:txbx>
                        <w:txbxContent>
                          <w:p w14:paraId="5F0D5B29" w14:textId="35089A7D" w:rsidR="00684E02" w:rsidRDefault="00684E02" w:rsidP="00684E02">
                            <w:pPr>
                              <w:jc w:val="center"/>
                              <w:rPr>
                                <w:rFonts w:ascii="Arial" w:eastAsia="Calibri" w:hAnsi="Arial" w:cs="Arial"/>
                                <w:i/>
                                <w:iCs/>
                                <w:color w:val="000000"/>
                                <w:sz w:val="20"/>
                                <w:szCs w:val="20"/>
                                <w:lang w:val="en-GB"/>
                              </w:rPr>
                            </w:pPr>
                            <w:r w:rsidRPr="00684E02">
                              <w:rPr>
                                <w:rFonts w:ascii="Arial" w:eastAsia="Calibri" w:hAnsi="Arial" w:cs="Arial"/>
                                <w:i/>
                                <w:iCs/>
                                <w:color w:val="000000"/>
                                <w:sz w:val="20"/>
                                <w:szCs w:val="20"/>
                                <w:lang w:val="en-GB"/>
                              </w:rPr>
                              <w:t>New LBX</w:t>
                            </w:r>
                          </w:p>
                          <w:p w14:paraId="5EB5FB95" w14:textId="1E6F1288" w:rsidR="00684E02" w:rsidRPr="00684E02" w:rsidRDefault="00684E02" w:rsidP="00684E02">
                            <w:pPr>
                              <w:jc w:val="center"/>
                              <w:rPr>
                                <w:rFonts w:ascii="Arial" w:eastAsia="Calibri" w:hAnsi="Arial" w:cs="Arial"/>
                                <w:i/>
                                <w:iCs/>
                                <w:color w:val="000000"/>
                                <w:sz w:val="20"/>
                                <w:szCs w:val="20"/>
                                <w:lang w:val="en-GB"/>
                              </w:rPr>
                            </w:pPr>
                            <w:r w:rsidRPr="00684E02">
                              <w:rPr>
                                <w:rFonts w:ascii="Arial" w:eastAsia="Calibri" w:hAnsi="Arial" w:cs="Arial"/>
                                <w:i/>
                                <w:iCs/>
                                <w:color w:val="000000"/>
                                <w:sz w:val="20"/>
                                <w:szCs w:val="20"/>
                                <w:lang w:val="en-GB"/>
                              </w:rPr>
                              <w:t>*The above photo is used with the permission of Lexus. Reprinting or other usage of this image without prior permission from Lexus is strictly prohibited.</w:t>
                            </w:r>
                          </w:p>
                          <w:p w14:paraId="0CAEA7DE" w14:textId="7529C6A1" w:rsidR="00982C44" w:rsidRPr="00AD4E0B" w:rsidRDefault="00982C44" w:rsidP="00684E02">
                            <w:pPr>
                              <w:jc w:val="center"/>
                              <w:rPr>
                                <w:rFonts w:ascii="Arial" w:eastAsia="Calibri" w:hAnsi="Arial" w:cs="Arial"/>
                                <w:i/>
                                <w:iCs/>
                                <w:color w:val="000000"/>
                                <w:sz w:val="20"/>
                                <w:szCs w:val="20"/>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39D" id="_x0000_t202" coordsize="21600,21600" o:spt="202" path="m,l,21600r21600,l21600,xe">
                <v:stroke joinstyle="miter"/>
                <v:path gradientshapeok="t" o:connecttype="rect"/>
              </v:shapetype>
              <v:shape id="Textfeld 2" o:spid="_x0000_s1026" type="#_x0000_t202" style="position:absolute;left:0;text-align:left;margin-left:191.8pt;margin-top:296.6pt;width:24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4O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" stroked="f">
                <v:textbox style="mso-fit-shape-to-text:t">
                  <w:txbxContent>
                    <w:p w14:paraId="5F0D5B29" w14:textId="35089A7D" w:rsidR="00684E02" w:rsidRDefault="00684E02" w:rsidP="00684E02">
                      <w:pPr>
                        <w:jc w:val="center"/>
                        <w:rPr>
                          <w:rFonts w:ascii="Arial" w:eastAsia="Calibri" w:hAnsi="Arial" w:cs="Arial"/>
                          <w:i/>
                          <w:iCs/>
                          <w:color w:val="000000"/>
                          <w:sz w:val="20"/>
                          <w:szCs w:val="20"/>
                          <w:lang w:val="en-GB"/>
                        </w:rPr>
                      </w:pPr>
                      <w:r w:rsidRPr="00684E02">
                        <w:rPr>
                          <w:rFonts w:ascii="Arial" w:eastAsia="Calibri" w:hAnsi="Arial" w:cs="Arial"/>
                          <w:i/>
                          <w:iCs/>
                          <w:color w:val="000000"/>
                          <w:sz w:val="20"/>
                          <w:szCs w:val="20"/>
                          <w:lang w:val="en-GB"/>
                        </w:rPr>
                        <w:t>New LBX</w:t>
                      </w:r>
                    </w:p>
                    <w:p w14:paraId="5EB5FB95" w14:textId="1E6F1288" w:rsidR="00684E02" w:rsidRPr="00684E02" w:rsidRDefault="00684E02" w:rsidP="00684E02">
                      <w:pPr>
                        <w:jc w:val="center"/>
                        <w:rPr>
                          <w:rFonts w:ascii="Arial" w:eastAsia="Calibri" w:hAnsi="Arial" w:cs="Arial"/>
                          <w:i/>
                          <w:iCs/>
                          <w:color w:val="000000"/>
                          <w:sz w:val="20"/>
                          <w:szCs w:val="20"/>
                          <w:lang w:val="en-GB"/>
                        </w:rPr>
                      </w:pPr>
                      <w:r w:rsidRPr="00684E02">
                        <w:rPr>
                          <w:rFonts w:ascii="Arial" w:eastAsia="Calibri" w:hAnsi="Arial" w:cs="Arial"/>
                          <w:i/>
                          <w:iCs/>
                          <w:color w:val="000000"/>
                          <w:sz w:val="20"/>
                          <w:szCs w:val="20"/>
                          <w:lang w:val="en-GB"/>
                        </w:rPr>
                        <w:t>*The above photo is used with the permission of Lexus. Reprinting or other usage of this image without prior permission from Lexus is strictly prohibited.</w:t>
                      </w:r>
                    </w:p>
                    <w:p w14:paraId="0CAEA7DE" w14:textId="7529C6A1" w:rsidR="00982C44" w:rsidRPr="00AD4E0B" w:rsidRDefault="00982C44" w:rsidP="00684E02">
                      <w:pPr>
                        <w:jc w:val="center"/>
                        <w:rPr>
                          <w:rFonts w:ascii="Arial" w:eastAsia="Calibri" w:hAnsi="Arial" w:cs="Arial"/>
                          <w:i/>
                          <w:iCs/>
                          <w:color w:val="000000"/>
                          <w:sz w:val="20"/>
                          <w:szCs w:val="20"/>
                          <w:lang w:val="en-GB"/>
                        </w:rPr>
                      </w:pPr>
                    </w:p>
                  </w:txbxContent>
                </v:textbox>
                <w10:wrap type="tight" anchorx="margin"/>
              </v:shape>
            </w:pict>
          </mc:Fallback>
        </mc:AlternateContent>
      </w:r>
      <w:r>
        <w:rPr>
          <w:rFonts w:ascii="Arial" w:eastAsia="Calibri" w:hAnsi="Arial" w:cs="Arial"/>
          <w:noProof/>
          <w:color w:val="000000"/>
          <w:lang w:val="en-GB"/>
        </w:rPr>
        <w:drawing>
          <wp:anchor distT="0" distB="0" distL="114300" distR="114300" simplePos="0" relativeHeight="251675648" behindDoc="1" locked="0" layoutInCell="1" allowOverlap="1" wp14:anchorId="6A7C1AD2" wp14:editId="5C7F9272">
            <wp:simplePos x="0" y="0"/>
            <wp:positionH relativeFrom="margin">
              <wp:posOffset>2648585</wp:posOffset>
            </wp:positionH>
            <wp:positionV relativeFrom="paragraph">
              <wp:posOffset>1528445</wp:posOffset>
            </wp:positionV>
            <wp:extent cx="3131185" cy="2066925"/>
            <wp:effectExtent l="0" t="0" r="0" b="9525"/>
            <wp:wrapTight wrapText="bothSides">
              <wp:wrapPolygon edited="0">
                <wp:start x="0" y="0"/>
                <wp:lineTo x="0" y="21500"/>
                <wp:lineTo x="21420" y="21500"/>
                <wp:lineTo x="21420" y="0"/>
                <wp:lineTo x="0" y="0"/>
              </wp:wrapPolygon>
            </wp:wrapTight>
            <wp:docPr id="122249415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18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bCs/>
          <w:noProof/>
          <w:color w:val="000000"/>
          <w:lang w:val="en-US"/>
        </w:rPr>
        <w:drawing>
          <wp:anchor distT="0" distB="0" distL="114300" distR="114300" simplePos="0" relativeHeight="251673600" behindDoc="1" locked="0" layoutInCell="1" allowOverlap="1" wp14:anchorId="250BC13D" wp14:editId="4098C1B0">
            <wp:simplePos x="0" y="0"/>
            <wp:positionH relativeFrom="column">
              <wp:posOffset>538480</wp:posOffset>
            </wp:positionH>
            <wp:positionV relativeFrom="paragraph">
              <wp:posOffset>1433195</wp:posOffset>
            </wp:positionV>
            <wp:extent cx="1602105" cy="2400300"/>
            <wp:effectExtent l="0" t="0" r="0" b="0"/>
            <wp:wrapTight wrapText="bothSides">
              <wp:wrapPolygon edited="0">
                <wp:start x="0" y="0"/>
                <wp:lineTo x="0" y="21429"/>
                <wp:lineTo x="21317" y="21429"/>
                <wp:lineTo x="21317" y="0"/>
                <wp:lineTo x="0" y="0"/>
              </wp:wrapPolygon>
            </wp:wrapTight>
            <wp:docPr id="6515934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10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D61"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1312" behindDoc="1" locked="0" layoutInCell="1" allowOverlap="1" wp14:anchorId="1DDCCB3C" wp14:editId="6DC08D4B">
                <wp:simplePos x="0" y="0"/>
                <wp:positionH relativeFrom="margin">
                  <wp:posOffset>262255</wp:posOffset>
                </wp:positionH>
                <wp:positionV relativeFrom="paragraph">
                  <wp:posOffset>3766820</wp:posOffset>
                </wp:positionV>
                <wp:extent cx="2333625" cy="1404620"/>
                <wp:effectExtent l="0" t="0" r="9525" b="1270"/>
                <wp:wrapTight wrapText="bothSides">
                  <wp:wrapPolygon edited="0">
                    <wp:start x="0" y="0"/>
                    <wp:lineTo x="0" y="21039"/>
                    <wp:lineTo x="21512" y="21039"/>
                    <wp:lineTo x="21512" y="0"/>
                    <wp:lineTo x="0" y="0"/>
                  </wp:wrapPolygon>
                </wp:wrapTight>
                <wp:docPr id="5196520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noFill/>
                          <a:miter lim="800000"/>
                          <a:headEnd/>
                          <a:tailEnd/>
                        </a:ln>
                      </wps:spPr>
                      <wps:txbx>
                        <w:txbxContent>
                          <w:p w14:paraId="584F483A" w14:textId="77777777" w:rsidR="00032D61" w:rsidRDefault="00032D61" w:rsidP="00A14966">
                            <w:pPr>
                              <w:jc w:val="center"/>
                              <w:rPr>
                                <w:rFonts w:ascii="Arial" w:eastAsia="Calibri" w:hAnsi="Arial" w:cs="Arial"/>
                                <w:i/>
                                <w:iCs/>
                                <w:color w:val="000000"/>
                                <w:sz w:val="20"/>
                                <w:szCs w:val="20"/>
                                <w:lang w:val="en-GB"/>
                              </w:rPr>
                            </w:pPr>
                            <w:r w:rsidRPr="00032D61">
                              <w:rPr>
                                <w:rFonts w:ascii="Arial" w:eastAsia="Calibri" w:hAnsi="Arial" w:cs="Arial"/>
                                <w:i/>
                                <w:iCs/>
                                <w:color w:val="000000"/>
                                <w:sz w:val="20"/>
                                <w:szCs w:val="20"/>
                                <w:lang w:val="en-GB"/>
                              </w:rPr>
                              <w:t xml:space="preserve">ADVAN V61 </w:t>
                            </w:r>
                          </w:p>
                          <w:p w14:paraId="54CEF285" w14:textId="2626AEB2" w:rsidR="00172370" w:rsidRPr="00AD4E0B" w:rsidRDefault="00032D61" w:rsidP="00A14966">
                            <w:pPr>
                              <w:jc w:val="center"/>
                              <w:rPr>
                                <w:rFonts w:ascii="Arial" w:eastAsia="Calibri" w:hAnsi="Arial" w:cs="Arial"/>
                                <w:i/>
                                <w:iCs/>
                                <w:color w:val="000000"/>
                                <w:sz w:val="20"/>
                                <w:szCs w:val="20"/>
                                <w:lang w:val="en-GB"/>
                              </w:rPr>
                            </w:pPr>
                            <w:r w:rsidRPr="00032D61">
                              <w:rPr>
                                <w:rFonts w:ascii="Arial" w:eastAsia="Calibri" w:hAnsi="Arial" w:cs="Arial"/>
                                <w:i/>
                                <w:iCs/>
                                <w:color w:val="000000"/>
                                <w:sz w:val="20"/>
                                <w:szCs w:val="20"/>
                                <w:lang w:val="en-GB"/>
                              </w:rPr>
                              <w:t>*The t</w:t>
                            </w:r>
                            <w:r>
                              <w:rPr>
                                <w:rFonts w:ascii="Arial" w:eastAsia="Calibri" w:hAnsi="Arial" w:cs="Arial"/>
                                <w:i/>
                                <w:iCs/>
                                <w:color w:val="000000"/>
                                <w:sz w:val="20"/>
                                <w:szCs w:val="20"/>
                                <w:lang w:val="en-GB"/>
                              </w:rPr>
                              <w:t>y</w:t>
                            </w:r>
                            <w:r w:rsidRPr="00032D61">
                              <w:rPr>
                                <w:rFonts w:ascii="Arial" w:eastAsia="Calibri" w:hAnsi="Arial" w:cs="Arial"/>
                                <w:i/>
                                <w:iCs/>
                                <w:color w:val="000000"/>
                                <w:sz w:val="20"/>
                                <w:szCs w:val="20"/>
                                <w:lang w:val="en-GB"/>
                              </w:rPr>
                              <w:t>re shown in the photo differs in size from those installed on the new LBX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CCB3C" id="_x0000_s1027" type="#_x0000_t202" style="position:absolute;left:0;text-align:left;margin-left:20.65pt;margin-top:296.6pt;width:183.7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" stroked="f">
                <v:textbox style="mso-fit-shape-to-text:t">
                  <w:txbxContent>
                    <w:p w14:paraId="584F483A" w14:textId="77777777" w:rsidR="00032D61" w:rsidRDefault="00032D61" w:rsidP="00A14966">
                      <w:pPr>
                        <w:jc w:val="center"/>
                        <w:rPr>
                          <w:rFonts w:ascii="Arial" w:eastAsia="Calibri" w:hAnsi="Arial" w:cs="Arial"/>
                          <w:i/>
                          <w:iCs/>
                          <w:color w:val="000000"/>
                          <w:sz w:val="20"/>
                          <w:szCs w:val="20"/>
                          <w:lang w:val="en-GB"/>
                        </w:rPr>
                      </w:pPr>
                      <w:r w:rsidRPr="00032D61">
                        <w:rPr>
                          <w:rFonts w:ascii="Arial" w:eastAsia="Calibri" w:hAnsi="Arial" w:cs="Arial"/>
                          <w:i/>
                          <w:iCs/>
                          <w:color w:val="000000"/>
                          <w:sz w:val="20"/>
                          <w:szCs w:val="20"/>
                          <w:lang w:val="en-GB"/>
                        </w:rPr>
                        <w:t xml:space="preserve">ADVAN V61 </w:t>
                      </w:r>
                    </w:p>
                    <w:p w14:paraId="54CEF285" w14:textId="2626AEB2" w:rsidR="00172370" w:rsidRPr="00AD4E0B" w:rsidRDefault="00032D61" w:rsidP="00A14966">
                      <w:pPr>
                        <w:jc w:val="center"/>
                        <w:rPr>
                          <w:rFonts w:ascii="Arial" w:eastAsia="Calibri" w:hAnsi="Arial" w:cs="Arial"/>
                          <w:i/>
                          <w:iCs/>
                          <w:color w:val="000000"/>
                          <w:sz w:val="20"/>
                          <w:szCs w:val="20"/>
                          <w:lang w:val="en-GB"/>
                        </w:rPr>
                      </w:pPr>
                      <w:r w:rsidRPr="00032D61">
                        <w:rPr>
                          <w:rFonts w:ascii="Arial" w:eastAsia="Calibri" w:hAnsi="Arial" w:cs="Arial"/>
                          <w:i/>
                          <w:iCs/>
                          <w:color w:val="000000"/>
                          <w:sz w:val="20"/>
                          <w:szCs w:val="20"/>
                          <w:lang w:val="en-GB"/>
                        </w:rPr>
                        <w:t>*The t</w:t>
                      </w:r>
                      <w:r>
                        <w:rPr>
                          <w:rFonts w:ascii="Arial" w:eastAsia="Calibri" w:hAnsi="Arial" w:cs="Arial"/>
                          <w:i/>
                          <w:iCs/>
                          <w:color w:val="000000"/>
                          <w:sz w:val="20"/>
                          <w:szCs w:val="20"/>
                          <w:lang w:val="en-GB"/>
                        </w:rPr>
                        <w:t>y</w:t>
                      </w:r>
                      <w:r w:rsidRPr="00032D61">
                        <w:rPr>
                          <w:rFonts w:ascii="Arial" w:eastAsia="Calibri" w:hAnsi="Arial" w:cs="Arial"/>
                          <w:i/>
                          <w:iCs/>
                          <w:color w:val="000000"/>
                          <w:sz w:val="20"/>
                          <w:szCs w:val="20"/>
                          <w:lang w:val="en-GB"/>
                        </w:rPr>
                        <w:t>re shown in the photo differs in size from those installed on the new LBX</w:t>
                      </w:r>
                    </w:p>
                  </w:txbxContent>
                </v:textbox>
                <w10:wrap type="tight" anchorx="margin"/>
              </v:shape>
            </w:pict>
          </mc:Fallback>
        </mc:AlternateContent>
      </w:r>
      <w:r w:rsidR="00CA60C2" w:rsidRPr="00CA60C2">
        <w:rPr>
          <w:rFonts w:ascii="Arial" w:eastAsia="Calibri" w:hAnsi="Arial" w:cs="Arial"/>
          <w:color w:val="000000"/>
          <w:lang w:val="en-GB"/>
        </w:rPr>
        <w:t xml:space="preserve">Under </w:t>
      </w:r>
      <w:r w:rsidR="00CA60C2">
        <w:rPr>
          <w:rFonts w:ascii="Arial" w:eastAsia="Calibri" w:hAnsi="Arial" w:cs="Arial"/>
          <w:color w:val="000000"/>
          <w:lang w:val="en-GB"/>
        </w:rPr>
        <w:t>YOKOHAMA</w:t>
      </w:r>
      <w:r w:rsidR="00CA60C2" w:rsidRPr="00CA60C2">
        <w:rPr>
          <w:rFonts w:ascii="Arial" w:eastAsia="Calibri" w:hAnsi="Arial" w:cs="Arial"/>
          <w:color w:val="000000"/>
          <w:lang w:val="en-GB"/>
        </w:rPr>
        <w:t>’s three-year (2021–2023) medium-term management plan, Yokohama Transformation 2023 (YX2023), the consumer t</w:t>
      </w:r>
      <w:r w:rsidR="00CA60C2">
        <w:rPr>
          <w:rFonts w:ascii="Arial" w:eastAsia="Calibri" w:hAnsi="Arial" w:cs="Arial"/>
          <w:color w:val="000000"/>
          <w:lang w:val="en-GB"/>
        </w:rPr>
        <w:t>y</w:t>
      </w:r>
      <w:r w:rsidR="00CA60C2" w:rsidRPr="00CA60C2">
        <w:rPr>
          <w:rFonts w:ascii="Arial" w:eastAsia="Calibri" w:hAnsi="Arial" w:cs="Arial"/>
          <w:color w:val="000000"/>
          <w:lang w:val="en-GB"/>
        </w:rPr>
        <w:t>re business aims to maximize the sales ratios of high-value-added YOKOHAMA t</w:t>
      </w:r>
      <w:r w:rsidR="00CA60C2">
        <w:rPr>
          <w:rFonts w:ascii="Arial" w:eastAsia="Calibri" w:hAnsi="Arial" w:cs="Arial"/>
          <w:color w:val="000000"/>
          <w:lang w:val="en-GB"/>
        </w:rPr>
        <w:t>y</w:t>
      </w:r>
      <w:r w:rsidR="00CA60C2" w:rsidRPr="00CA60C2">
        <w:rPr>
          <w:rFonts w:ascii="Arial" w:eastAsia="Calibri" w:hAnsi="Arial" w:cs="Arial"/>
          <w:color w:val="000000"/>
          <w:lang w:val="en-GB"/>
        </w:rPr>
        <w:t>res, namely the global flagship ADVAN brand, the GEOLANDAR brand of t</w:t>
      </w:r>
      <w:r w:rsidR="00CA60C2">
        <w:rPr>
          <w:rFonts w:ascii="Arial" w:eastAsia="Calibri" w:hAnsi="Arial" w:cs="Arial"/>
          <w:color w:val="000000"/>
          <w:lang w:val="en-GB"/>
        </w:rPr>
        <w:t>y</w:t>
      </w:r>
      <w:r w:rsidR="00CA60C2" w:rsidRPr="00CA60C2">
        <w:rPr>
          <w:rFonts w:ascii="Arial" w:eastAsia="Calibri" w:hAnsi="Arial" w:cs="Arial"/>
          <w:color w:val="000000"/>
          <w:lang w:val="en-GB"/>
        </w:rPr>
        <w:t>res for SUVs and pick</w:t>
      </w:r>
      <w:r w:rsidR="00CA60C2">
        <w:rPr>
          <w:rFonts w:ascii="Arial" w:eastAsia="Calibri" w:hAnsi="Arial" w:cs="Arial"/>
          <w:color w:val="000000"/>
          <w:lang w:val="en-GB"/>
        </w:rPr>
        <w:t>-</w:t>
      </w:r>
      <w:r w:rsidR="00CA60C2" w:rsidRPr="00CA60C2">
        <w:rPr>
          <w:rFonts w:ascii="Arial" w:eastAsia="Calibri" w:hAnsi="Arial" w:cs="Arial"/>
          <w:color w:val="000000"/>
          <w:lang w:val="en-GB"/>
        </w:rPr>
        <w:t>up trucks, and various winter t</w:t>
      </w:r>
      <w:r w:rsidR="00CA60C2">
        <w:rPr>
          <w:rFonts w:ascii="Arial" w:eastAsia="Calibri" w:hAnsi="Arial" w:cs="Arial"/>
          <w:color w:val="000000"/>
          <w:lang w:val="en-GB"/>
        </w:rPr>
        <w:t>y</w:t>
      </w:r>
      <w:r w:rsidR="00CA60C2" w:rsidRPr="00CA60C2">
        <w:rPr>
          <w:rFonts w:ascii="Arial" w:eastAsia="Calibri" w:hAnsi="Arial" w:cs="Arial"/>
          <w:color w:val="000000"/>
          <w:lang w:val="en-GB"/>
        </w:rPr>
        <w:t>res. One of the key initiatives under this strategy is expanding the adoption of ADVAN and GEOLANDAR t</w:t>
      </w:r>
      <w:r w:rsidR="00CA60C2">
        <w:rPr>
          <w:rFonts w:ascii="Arial" w:eastAsia="Calibri" w:hAnsi="Arial" w:cs="Arial"/>
          <w:color w:val="000000"/>
          <w:lang w:val="en-GB"/>
        </w:rPr>
        <w:t>y</w:t>
      </w:r>
      <w:r w:rsidR="00CA60C2" w:rsidRPr="00CA60C2">
        <w:rPr>
          <w:rFonts w:ascii="Arial" w:eastAsia="Calibri" w:hAnsi="Arial" w:cs="Arial"/>
          <w:color w:val="000000"/>
          <w:lang w:val="en-GB"/>
        </w:rPr>
        <w:t>res as original equipment on new cars.</w:t>
      </w:r>
      <w:r w:rsidR="0021506C">
        <w:rPr>
          <w:rFonts w:ascii="Arial" w:eastAsia="Calibri" w:hAnsi="Arial" w:cs="Arial"/>
          <w:color w:val="000000"/>
          <w:lang w:val="en-GB"/>
        </w:rPr>
        <w:br w:type="page"/>
      </w:r>
    </w:p>
    <w:p w14:paraId="29B2A15A" w14:textId="47CAB3F4" w:rsidR="00CA60C2" w:rsidRDefault="00795FBB" w:rsidP="00CA60C2">
      <w:pPr>
        <w:autoSpaceDE w:val="0"/>
        <w:autoSpaceDN w:val="0"/>
        <w:adjustRightInd w:val="0"/>
        <w:jc w:val="both"/>
        <w:rPr>
          <w:rFonts w:ascii="Arial" w:eastAsia="Calibri" w:hAnsi="Arial" w:cs="Arial"/>
          <w:color w:val="000000"/>
          <w:lang w:val="en-GB"/>
        </w:rPr>
      </w:pPr>
      <w:r w:rsidRPr="00982C44">
        <w:rPr>
          <w:rFonts w:ascii="Arial" w:eastAsia="Calibri" w:hAnsi="Arial" w:cs="Arial"/>
          <w:i/>
          <w:iCs/>
          <w:noProof/>
          <w:color w:val="000000"/>
          <w:sz w:val="20"/>
          <w:szCs w:val="20"/>
          <w:lang w:val="it-IT"/>
        </w:rPr>
        <w:lastRenderedPageBreak/>
        <mc:AlternateContent>
          <mc:Choice Requires="wps">
            <w:drawing>
              <wp:anchor distT="45720" distB="45720" distL="114300" distR="114300" simplePos="0" relativeHeight="251670528" behindDoc="1" locked="0" layoutInCell="1" allowOverlap="1" wp14:anchorId="039CAB33" wp14:editId="44C521B8">
                <wp:simplePos x="0" y="0"/>
                <wp:positionH relativeFrom="margin">
                  <wp:posOffset>1271905</wp:posOffset>
                </wp:positionH>
                <wp:positionV relativeFrom="paragraph">
                  <wp:posOffset>3774440</wp:posOffset>
                </wp:positionV>
                <wp:extent cx="2761615" cy="1404620"/>
                <wp:effectExtent l="0" t="0" r="635" b="0"/>
                <wp:wrapTight wrapText="bothSides">
                  <wp:wrapPolygon edited="0">
                    <wp:start x="0" y="0"/>
                    <wp:lineTo x="0" y="20632"/>
                    <wp:lineTo x="21456" y="20632"/>
                    <wp:lineTo x="21456" y="0"/>
                    <wp:lineTo x="0" y="0"/>
                  </wp:wrapPolygon>
                </wp:wrapTight>
                <wp:docPr id="1637282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04620"/>
                        </a:xfrm>
                        <a:prstGeom prst="rect">
                          <a:avLst/>
                        </a:prstGeom>
                        <a:solidFill>
                          <a:srgbClr val="FFFFFF"/>
                        </a:solidFill>
                        <a:ln w="9525">
                          <a:noFill/>
                          <a:miter lim="800000"/>
                          <a:headEnd/>
                          <a:tailEnd/>
                        </a:ln>
                      </wps:spPr>
                      <wps:txbx>
                        <w:txbxContent>
                          <w:p w14:paraId="340BC992" w14:textId="5A78C806" w:rsidR="0080606D" w:rsidRPr="00AD4E0B" w:rsidRDefault="00DA34C6" w:rsidP="0080606D">
                            <w:pPr>
                              <w:jc w:val="center"/>
                              <w:rPr>
                                <w:rFonts w:ascii="Arial" w:eastAsia="Calibri" w:hAnsi="Arial" w:cs="Arial"/>
                                <w:i/>
                                <w:iCs/>
                                <w:color w:val="000000"/>
                                <w:sz w:val="20"/>
                                <w:szCs w:val="20"/>
                                <w:lang w:val="en-GB"/>
                              </w:rPr>
                            </w:pPr>
                            <w:proofErr w:type="spellStart"/>
                            <w:r w:rsidRPr="00DA34C6">
                              <w:rPr>
                                <w:rFonts w:ascii="Arial" w:eastAsia="Calibri" w:hAnsi="Arial" w:cs="Arial"/>
                                <w:i/>
                                <w:iCs/>
                                <w:color w:val="000000"/>
                                <w:sz w:val="20"/>
                                <w:szCs w:val="20"/>
                                <w:lang w:val="en-GB"/>
                              </w:rPr>
                              <w:t>HAICoLab</w:t>
                            </w:r>
                            <w:proofErr w:type="spellEnd"/>
                            <w:r w:rsidRPr="00DA34C6">
                              <w:rPr>
                                <w:rFonts w:ascii="Arial" w:eastAsia="Calibri" w:hAnsi="Arial" w:cs="Arial"/>
                                <w:i/>
                                <w:iCs/>
                                <w:color w:val="000000"/>
                                <w:sz w:val="20"/>
                                <w:szCs w:val="20"/>
                                <w:lang w:val="en-GB"/>
                              </w:rPr>
                              <w:t xml:space="preserve"> conceptual diagram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CAB33" id="_x0000_s1028" type="#_x0000_t202" style="position:absolute;left:0;text-align:left;margin-left:100.15pt;margin-top:297.2pt;width:217.45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" stroked="f">
                <v:textbox style="mso-fit-shape-to-text:t">
                  <w:txbxContent>
                    <w:p w14:paraId="340BC992" w14:textId="5A78C806" w:rsidR="0080606D" w:rsidRPr="00AD4E0B" w:rsidRDefault="00DA34C6" w:rsidP="0080606D">
                      <w:pPr>
                        <w:jc w:val="center"/>
                        <w:rPr>
                          <w:rFonts w:ascii="Arial" w:eastAsia="Calibri" w:hAnsi="Arial" w:cs="Arial"/>
                          <w:i/>
                          <w:iCs/>
                          <w:color w:val="000000"/>
                          <w:sz w:val="20"/>
                          <w:szCs w:val="20"/>
                          <w:lang w:val="en-GB"/>
                        </w:rPr>
                      </w:pPr>
                      <w:proofErr w:type="spellStart"/>
                      <w:r w:rsidRPr="00DA34C6">
                        <w:rPr>
                          <w:rFonts w:ascii="Arial" w:eastAsia="Calibri" w:hAnsi="Arial" w:cs="Arial"/>
                          <w:i/>
                          <w:iCs/>
                          <w:color w:val="000000"/>
                          <w:sz w:val="20"/>
                          <w:szCs w:val="20"/>
                          <w:lang w:val="en-GB"/>
                        </w:rPr>
                        <w:t>HAICoLab</w:t>
                      </w:r>
                      <w:proofErr w:type="spellEnd"/>
                      <w:r w:rsidRPr="00DA34C6">
                        <w:rPr>
                          <w:rFonts w:ascii="Arial" w:eastAsia="Calibri" w:hAnsi="Arial" w:cs="Arial"/>
                          <w:i/>
                          <w:iCs/>
                          <w:color w:val="000000"/>
                          <w:sz w:val="20"/>
                          <w:szCs w:val="20"/>
                          <w:lang w:val="en-GB"/>
                        </w:rPr>
                        <w:t xml:space="preserve"> conceptual diagram</w:t>
                      </w:r>
                    </w:p>
                  </w:txbxContent>
                </v:textbox>
                <w10:wrap type="tight" anchorx="margin"/>
              </v:shape>
            </w:pict>
          </mc:Fallback>
        </mc:AlternateContent>
      </w:r>
      <w:r w:rsidR="00DA34C6">
        <w:rPr>
          <w:rFonts w:ascii="Arial" w:eastAsia="Calibri" w:hAnsi="Arial" w:cs="Arial"/>
          <w:noProof/>
          <w:color w:val="000000"/>
          <w:lang w:val="en-GB"/>
        </w:rPr>
        <w:drawing>
          <wp:anchor distT="0" distB="0" distL="114300" distR="114300" simplePos="0" relativeHeight="251674624" behindDoc="1" locked="0" layoutInCell="1" allowOverlap="1" wp14:anchorId="3E1AF3E2" wp14:editId="5BBF4C1A">
            <wp:simplePos x="0" y="0"/>
            <wp:positionH relativeFrom="column">
              <wp:posOffset>-23495</wp:posOffset>
            </wp:positionH>
            <wp:positionV relativeFrom="paragraph">
              <wp:posOffset>140335</wp:posOffset>
            </wp:positionV>
            <wp:extent cx="5753100" cy="3476625"/>
            <wp:effectExtent l="0" t="0" r="0" b="9525"/>
            <wp:wrapTight wrapText="bothSides">
              <wp:wrapPolygon edited="0">
                <wp:start x="0" y="0"/>
                <wp:lineTo x="0" y="21541"/>
                <wp:lineTo x="21528" y="21541"/>
                <wp:lineTo x="21528" y="0"/>
                <wp:lineTo x="0" y="0"/>
              </wp:wrapPolygon>
            </wp:wrapTight>
            <wp:docPr id="12435020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476625"/>
                    </a:xfrm>
                    <a:prstGeom prst="rect">
                      <a:avLst/>
                    </a:prstGeom>
                    <a:noFill/>
                    <a:ln>
                      <a:noFill/>
                    </a:ln>
                  </pic:spPr>
                </pic:pic>
              </a:graphicData>
            </a:graphic>
          </wp:anchor>
        </w:drawing>
      </w:r>
    </w:p>
    <w:p w14:paraId="52660E26" w14:textId="1DA6A70D" w:rsidR="004B570F" w:rsidRPr="00C207C9" w:rsidRDefault="004B570F" w:rsidP="00F97BB8">
      <w:pPr>
        <w:autoSpaceDE w:val="0"/>
        <w:autoSpaceDN w:val="0"/>
        <w:adjustRightInd w:val="0"/>
        <w:jc w:val="both"/>
        <w:rPr>
          <w:rFonts w:ascii="Arial" w:eastAsia="Calibri" w:hAnsi="Arial" w:cs="Arial"/>
          <w:color w:val="000000"/>
          <w:lang w:val="en-GB"/>
        </w:rPr>
      </w:pPr>
    </w:p>
    <w:p w14:paraId="39D2CD31" w14:textId="08412F92" w:rsidR="00D31F27" w:rsidRDefault="00AD4E0B" w:rsidP="003210F3">
      <w:pPr>
        <w:autoSpaceDE w:val="0"/>
        <w:autoSpaceDN w:val="0"/>
        <w:adjustRightInd w:val="0"/>
        <w:jc w:val="center"/>
        <w:rPr>
          <w:rFonts w:ascii="Arial" w:eastAsia="Calibri" w:hAnsi="Arial" w:cs="Arial"/>
          <w:color w:val="000000"/>
          <w:lang w:val="en-GB"/>
        </w:rPr>
      </w:pPr>
      <w:r>
        <w:rPr>
          <w:rFonts w:ascii="Arial" w:eastAsia="Calibri" w:hAnsi="Arial" w:cs="Arial"/>
          <w:color w:val="000000"/>
          <w:lang w:val="en-GB"/>
        </w:rPr>
        <w:t xml:space="preserve">  </w:t>
      </w:r>
    </w:p>
    <w:sectPr w:rsidR="00D31F27"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DB41" w14:textId="77777777" w:rsidR="00255816" w:rsidRDefault="00255816" w:rsidP="00B25742">
      <w:r>
        <w:separator/>
      </w:r>
    </w:p>
  </w:endnote>
  <w:endnote w:type="continuationSeparator" w:id="0">
    <w:p w14:paraId="2BC07702" w14:textId="77777777" w:rsidR="00255816" w:rsidRDefault="0025581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A664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EB3D" w14:textId="77777777" w:rsidR="00255816" w:rsidRDefault="00255816" w:rsidP="00B25742">
      <w:r>
        <w:separator/>
      </w:r>
    </w:p>
  </w:footnote>
  <w:footnote w:type="continuationSeparator" w:id="0">
    <w:p w14:paraId="7CD82471" w14:textId="77777777" w:rsidR="00255816" w:rsidRDefault="0025581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6F5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C12A5"/>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5575"/>
    <w:rsid w:val="00656B27"/>
    <w:rsid w:val="00662A3E"/>
    <w:rsid w:val="006635D5"/>
    <w:rsid w:val="0067108A"/>
    <w:rsid w:val="00683969"/>
    <w:rsid w:val="00684E02"/>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95FBB"/>
    <w:rsid w:val="007A055C"/>
    <w:rsid w:val="007A1364"/>
    <w:rsid w:val="007A433F"/>
    <w:rsid w:val="007A73C0"/>
    <w:rsid w:val="007B0F9C"/>
    <w:rsid w:val="007B146B"/>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42283"/>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4966"/>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40596"/>
    <w:rsid w:val="00C4119B"/>
    <w:rsid w:val="00C41923"/>
    <w:rsid w:val="00C46B96"/>
    <w:rsid w:val="00C47770"/>
    <w:rsid w:val="00C47E5D"/>
    <w:rsid w:val="00C548E5"/>
    <w:rsid w:val="00C6390A"/>
    <w:rsid w:val="00C671BF"/>
    <w:rsid w:val="00C6737D"/>
    <w:rsid w:val="00C74405"/>
    <w:rsid w:val="00C75219"/>
    <w:rsid w:val="00C77EC3"/>
    <w:rsid w:val="00C82FF4"/>
    <w:rsid w:val="00C87C7A"/>
    <w:rsid w:val="00C909DC"/>
    <w:rsid w:val="00C91AE8"/>
    <w:rsid w:val="00C91D13"/>
    <w:rsid w:val="00C92F44"/>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66B"/>
    <w:rsid w:val="00D16CC8"/>
    <w:rsid w:val="00D20210"/>
    <w:rsid w:val="00D24C45"/>
    <w:rsid w:val="00D259A1"/>
    <w:rsid w:val="00D314EF"/>
    <w:rsid w:val="00D31F27"/>
    <w:rsid w:val="00D35084"/>
    <w:rsid w:val="00D40FA3"/>
    <w:rsid w:val="00D45295"/>
    <w:rsid w:val="00D46623"/>
    <w:rsid w:val="00D506B1"/>
    <w:rsid w:val="00D52089"/>
    <w:rsid w:val="00D53975"/>
    <w:rsid w:val="00D573A7"/>
    <w:rsid w:val="00D57A66"/>
    <w:rsid w:val="00D664E5"/>
    <w:rsid w:val="00D82748"/>
    <w:rsid w:val="00D8731F"/>
    <w:rsid w:val="00D90688"/>
    <w:rsid w:val="00D91F7B"/>
    <w:rsid w:val="00D939B7"/>
    <w:rsid w:val="00D97A85"/>
    <w:rsid w:val="00DA2C0A"/>
    <w:rsid w:val="00DA34C6"/>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5191"/>
    <w:rsid w:val="00F3644F"/>
    <w:rsid w:val="00F365B9"/>
    <w:rsid w:val="00F43445"/>
    <w:rsid w:val="00F45662"/>
    <w:rsid w:val="00F5032C"/>
    <w:rsid w:val="00F520FD"/>
    <w:rsid w:val="00F53207"/>
    <w:rsid w:val="00F57233"/>
    <w:rsid w:val="00F60E4C"/>
    <w:rsid w:val="00F6229A"/>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1560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7</cp:revision>
  <cp:lastPrinted>2014-08-28T15:02:00Z</cp:lastPrinted>
  <dcterms:created xsi:type="dcterms:W3CDTF">2023-12-13T07:58:00Z</dcterms:created>
  <dcterms:modified xsi:type="dcterms:W3CDTF">2023-12-13T08:02:00Z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