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5C5AA3B6" w:rsidR="005D32B3" w:rsidRPr="001D5547" w:rsidRDefault="000168A1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E45B6E">
        <w:rPr>
          <w:rFonts w:ascii="Arial" w:hAnsi="Arial" w:cs="Arial"/>
          <w:sz w:val="22"/>
          <w:szCs w:val="22"/>
          <w:lang w:val="en-GB"/>
        </w:rPr>
        <w:t>8</w:t>
      </w:r>
      <w:r w:rsidR="00E45B6E" w:rsidRPr="00E45B6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45B6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September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0CF814F" w14:textId="7A7648C0" w:rsidR="000168A1" w:rsidRDefault="00E45B6E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E45B6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Eliminates Counterfeit </w:t>
      </w:r>
      <w:r w:rsidR="006A003A" w:rsidRPr="00E45B6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Aluminium</w:t>
      </w:r>
      <w:r w:rsidRPr="00E45B6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Wheels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45B6E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in Hong Kong</w:t>
      </w:r>
    </w:p>
    <w:p w14:paraId="35457B25" w14:textId="77777777" w:rsidR="00E45B6E" w:rsidRPr="00E45B6E" w:rsidRDefault="00E45B6E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123EA70D" w14:textId="77FB382D" w:rsidR="006A003A" w:rsidRPr="006A003A" w:rsidRDefault="004637A4" w:rsidP="006A003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today announced a successful enforcement operation was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conducted to combat counterfeit versions of the Company’s aluminium wheels in Hong Kong.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In response to a request for cooperation received from the Hong Kong Customs and Excise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Department, Yokohama Rubber proceeded with preparations to expose a car parts company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engaged in the distribution of counterfeit sports car aluminium wheels imitating YOKOHAMA’s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“ADVAN Racing” wheels. The distributor was selling the counterfeit wheels in Hong Kong via internet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shopping sites and retail shops outside of the Company’s official distribution channels. The Hong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Kong Customs and Excise Department raided the distributor and seized the counterfeit aluminium</w:t>
      </w:r>
      <w:r w:rsid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A003A" w:rsidRPr="006A003A">
        <w:rPr>
          <w:rStyle w:val="markedcontent"/>
          <w:rFonts w:ascii="Arial" w:hAnsi="Arial" w:cs="Arial"/>
          <w:sz w:val="22"/>
          <w:szCs w:val="22"/>
          <w:lang w:val="en-GB"/>
        </w:rPr>
        <w:t>wheels on August 11, 2022.</w:t>
      </w:r>
    </w:p>
    <w:p w14:paraId="540D717C" w14:textId="77777777" w:rsidR="006A003A" w:rsidRDefault="006A003A" w:rsidP="006A003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6A9FBFD0" w:rsidR="005024CF" w:rsidRPr="005024CF" w:rsidRDefault="006A003A" w:rsidP="006A003A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In 2017 as well, 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succeeded in eliminating counterfeit versions of the Company’s</w:t>
      </w:r>
      <w:r w:rsidR="00AB581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D6065" w:rsidRPr="006A003A">
        <w:rPr>
          <w:rStyle w:val="markedcontent"/>
          <w:rFonts w:ascii="Arial" w:hAnsi="Arial" w:cs="Arial"/>
          <w:sz w:val="22"/>
          <w:szCs w:val="22"/>
          <w:lang w:val="en-GB"/>
        </w:rPr>
        <w:t>aluminium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wheels in Hong Kong in another raid case handled by the Hong Kong Customs and Excise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Department. 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 xml:space="preserve"> remains resolute in its stance against the infringement of intellectual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>property rights, including the sale of counterfeit goods, and will strengthen its efforts against such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>illegal activities in Japan and overseas to ensure that its customers around the world are confident and</w:t>
      </w:r>
      <w:r w:rsidR="006D606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A003A">
        <w:rPr>
          <w:rStyle w:val="markedcontent"/>
          <w:rFonts w:ascii="Arial" w:hAnsi="Arial" w:cs="Arial"/>
          <w:sz w:val="22"/>
          <w:szCs w:val="22"/>
          <w:lang w:val="en-GB"/>
        </w:rPr>
        <w:t>secure in the knowledge that they are using genuine YOKOHAMA product</w:t>
      </w:r>
      <w:r w:rsidR="004E0EDD">
        <w:rPr>
          <w:rStyle w:val="markedcontent"/>
          <w:rFonts w:ascii="Arial" w:hAnsi="Arial" w:cs="Arial"/>
          <w:sz w:val="22"/>
          <w:szCs w:val="22"/>
          <w:lang w:val="en-GB"/>
        </w:rPr>
        <w:t>s.</w:t>
      </w:r>
    </w:p>
    <w:sectPr w:rsidR="005024CF" w:rsidRPr="005024CF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068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6875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6</cp:revision>
  <cp:lastPrinted>2014-08-28T15:02:00Z</cp:lastPrinted>
  <dcterms:created xsi:type="dcterms:W3CDTF">2022-09-28T06:13:00Z</dcterms:created>
  <dcterms:modified xsi:type="dcterms:W3CDTF">2022-09-28T06:16:00Z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