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CE9" w:rsidRDefault="00601CE9" w:rsidP="00601CE9">
      <w:pPr>
        <w:rPr>
          <w:rFonts w:ascii="Arial" w:hAnsi="Arial" w:cs="Arial"/>
          <w:b/>
          <w:sz w:val="20"/>
          <w:szCs w:val="20"/>
          <w:lang w:val="en-US"/>
        </w:rPr>
      </w:pPr>
    </w:p>
    <w:p w:rsidR="00601CE9" w:rsidRDefault="00601CE9" w:rsidP="00601CE9">
      <w:pPr>
        <w:rPr>
          <w:rFonts w:ascii="Arial" w:hAnsi="Arial" w:cs="Arial"/>
          <w:b/>
          <w:sz w:val="20"/>
          <w:szCs w:val="20"/>
          <w:lang w:val="en-US"/>
        </w:rPr>
      </w:pPr>
    </w:p>
    <w:p w:rsidR="00601CE9" w:rsidRDefault="00601CE9" w:rsidP="00601CE9">
      <w:pPr>
        <w:rPr>
          <w:rFonts w:ascii="Arial" w:hAnsi="Arial" w:cs="Arial"/>
          <w:b/>
          <w:sz w:val="20"/>
          <w:szCs w:val="20"/>
          <w:lang w:val="en-US"/>
        </w:rPr>
      </w:pPr>
      <w:r>
        <w:rPr>
          <w:rFonts w:ascii="Arial" w:hAnsi="Arial" w:cs="Arial"/>
          <w:b/>
          <w:sz w:val="20"/>
          <w:szCs w:val="20"/>
          <w:lang w:val="en-US"/>
        </w:rPr>
        <w:t>World Touring Car</w:t>
      </w:r>
      <w:r w:rsidRPr="00601CE9">
        <w:rPr>
          <w:rFonts w:ascii="Arial" w:hAnsi="Arial" w:cs="Arial"/>
          <w:b/>
          <w:sz w:val="20"/>
          <w:szCs w:val="20"/>
          <w:lang w:val="en-US"/>
        </w:rPr>
        <w:t xml:space="preserve"> Championship takes a break before the final rounds</w:t>
      </w:r>
    </w:p>
    <w:p w:rsidR="00601CE9" w:rsidRPr="00601CE9" w:rsidRDefault="00601CE9" w:rsidP="00601CE9">
      <w:pPr>
        <w:rPr>
          <w:rFonts w:ascii="Arial" w:hAnsi="Arial" w:cs="Arial"/>
          <w:b/>
          <w:sz w:val="20"/>
          <w:szCs w:val="20"/>
          <w:lang w:val="en-US"/>
        </w:rPr>
      </w:pPr>
    </w:p>
    <w:p w:rsidR="00601CE9" w:rsidRPr="00601CE9" w:rsidRDefault="00601CE9" w:rsidP="00601CE9">
      <w:pPr>
        <w:rPr>
          <w:rFonts w:ascii="Arial" w:hAnsi="Arial" w:cs="Arial"/>
          <w:sz w:val="18"/>
          <w:szCs w:val="18"/>
          <w:lang w:val="en-US"/>
        </w:rPr>
      </w:pPr>
      <w:r w:rsidRPr="00601CE9">
        <w:rPr>
          <w:rFonts w:ascii="Arial" w:hAnsi="Arial" w:cs="Arial"/>
          <w:sz w:val="18"/>
          <w:szCs w:val="18"/>
          <w:lang w:val="en-US"/>
        </w:rPr>
        <w:t xml:space="preserve">The FIA World Touring Car Championship takes a </w:t>
      </w:r>
      <w:proofErr w:type="spellStart"/>
      <w:r w:rsidRPr="00601CE9">
        <w:rPr>
          <w:rFonts w:ascii="Arial" w:hAnsi="Arial" w:cs="Arial"/>
          <w:sz w:val="18"/>
          <w:szCs w:val="18"/>
          <w:lang w:val="en-US"/>
        </w:rPr>
        <w:t>well deserved</w:t>
      </w:r>
      <w:proofErr w:type="spellEnd"/>
      <w:r w:rsidRPr="00601CE9">
        <w:rPr>
          <w:rFonts w:ascii="Arial" w:hAnsi="Arial" w:cs="Arial"/>
          <w:sz w:val="18"/>
          <w:szCs w:val="18"/>
          <w:lang w:val="en-US"/>
        </w:rPr>
        <w:t xml:space="preserve"> break for the next few weeks and will resume the competition on the 22</w:t>
      </w:r>
      <w:r w:rsidRPr="00601CE9">
        <w:rPr>
          <w:rFonts w:ascii="Arial" w:hAnsi="Arial" w:cs="Arial"/>
          <w:sz w:val="18"/>
          <w:szCs w:val="18"/>
          <w:vertAlign w:val="superscript"/>
          <w:lang w:val="en-US"/>
        </w:rPr>
        <w:t>nd</w:t>
      </w:r>
      <w:r w:rsidRPr="00601CE9">
        <w:rPr>
          <w:rFonts w:ascii="Arial" w:hAnsi="Arial" w:cs="Arial"/>
          <w:sz w:val="18"/>
          <w:szCs w:val="18"/>
          <w:lang w:val="en-US"/>
        </w:rPr>
        <w:t xml:space="preserve"> and 23</w:t>
      </w:r>
      <w:r w:rsidRPr="00601CE9">
        <w:rPr>
          <w:rFonts w:ascii="Arial" w:hAnsi="Arial" w:cs="Arial"/>
          <w:sz w:val="18"/>
          <w:szCs w:val="18"/>
          <w:vertAlign w:val="superscript"/>
          <w:lang w:val="en-US"/>
        </w:rPr>
        <w:t>rd</w:t>
      </w:r>
      <w:r w:rsidRPr="00601CE9">
        <w:rPr>
          <w:rFonts w:ascii="Arial" w:hAnsi="Arial" w:cs="Arial"/>
          <w:sz w:val="18"/>
          <w:szCs w:val="18"/>
          <w:lang w:val="en-US"/>
        </w:rPr>
        <w:t xml:space="preserve"> September at the Championship’s first visit to Sonoma’s Infineon Raceway in the USA.</w:t>
      </w:r>
    </w:p>
    <w:p w:rsidR="00601CE9" w:rsidRPr="00601CE9" w:rsidRDefault="00601CE9" w:rsidP="00601CE9">
      <w:pPr>
        <w:rPr>
          <w:rFonts w:ascii="Arial" w:hAnsi="Arial" w:cs="Arial"/>
          <w:sz w:val="18"/>
          <w:szCs w:val="18"/>
          <w:lang w:val="en-US"/>
        </w:rPr>
      </w:pPr>
    </w:p>
    <w:p w:rsidR="00601CE9" w:rsidRPr="00601CE9" w:rsidRDefault="00601CE9" w:rsidP="00601CE9">
      <w:pPr>
        <w:rPr>
          <w:rFonts w:ascii="Arial" w:hAnsi="Arial" w:cs="Arial"/>
          <w:sz w:val="18"/>
          <w:szCs w:val="18"/>
          <w:lang w:val="en-US"/>
        </w:rPr>
      </w:pPr>
      <w:r w:rsidRPr="00601CE9">
        <w:rPr>
          <w:rFonts w:ascii="Arial" w:hAnsi="Arial" w:cs="Arial"/>
          <w:sz w:val="18"/>
          <w:szCs w:val="18"/>
          <w:lang w:val="en-US"/>
        </w:rPr>
        <w:t xml:space="preserve">Following the excitement at the last event in Curitiba, Brazil and with the Asian rounds also promising sparks and thrills towards the last quarter of 2012, everything is still undecided with no clear winner as yet.  </w:t>
      </w:r>
    </w:p>
    <w:p w:rsidR="00601CE9" w:rsidRPr="00601CE9" w:rsidRDefault="00601CE9" w:rsidP="00601CE9">
      <w:pPr>
        <w:rPr>
          <w:rFonts w:ascii="Arial" w:hAnsi="Arial" w:cs="Arial"/>
          <w:sz w:val="18"/>
          <w:szCs w:val="18"/>
          <w:lang w:val="en-US"/>
        </w:rPr>
      </w:pPr>
    </w:p>
    <w:p w:rsidR="00601CE9" w:rsidRPr="00601CE9" w:rsidRDefault="00601CE9" w:rsidP="00601CE9">
      <w:pPr>
        <w:rPr>
          <w:rFonts w:ascii="Arial" w:hAnsi="Arial" w:cs="Arial"/>
          <w:sz w:val="18"/>
          <w:szCs w:val="18"/>
          <w:lang w:val="en-US"/>
        </w:rPr>
      </w:pPr>
      <w:r w:rsidRPr="00601CE9">
        <w:rPr>
          <w:rFonts w:ascii="Arial" w:hAnsi="Arial" w:cs="Arial"/>
          <w:sz w:val="18"/>
          <w:szCs w:val="18"/>
          <w:lang w:val="en-US"/>
        </w:rPr>
        <w:t xml:space="preserve">Current leaders and going strong are </w:t>
      </w:r>
      <w:proofErr w:type="spellStart"/>
      <w:r w:rsidRPr="00601CE9">
        <w:rPr>
          <w:rFonts w:ascii="Arial" w:hAnsi="Arial" w:cs="Arial"/>
          <w:sz w:val="18"/>
          <w:szCs w:val="18"/>
          <w:lang w:val="en-US"/>
        </w:rPr>
        <w:t>Yvan</w:t>
      </w:r>
      <w:proofErr w:type="spellEnd"/>
      <w:r w:rsidRPr="00601CE9">
        <w:rPr>
          <w:rFonts w:ascii="Arial" w:hAnsi="Arial" w:cs="Arial"/>
          <w:sz w:val="18"/>
          <w:szCs w:val="18"/>
          <w:lang w:val="en-US"/>
        </w:rPr>
        <w:t xml:space="preserve"> Muller 287 </w:t>
      </w:r>
      <w:proofErr w:type="spellStart"/>
      <w:r w:rsidRPr="00601CE9">
        <w:rPr>
          <w:rFonts w:ascii="Arial" w:hAnsi="Arial" w:cs="Arial"/>
          <w:sz w:val="18"/>
          <w:szCs w:val="18"/>
          <w:lang w:val="en-US"/>
        </w:rPr>
        <w:t>pts</w:t>
      </w:r>
      <w:proofErr w:type="spellEnd"/>
      <w:r w:rsidRPr="00601CE9">
        <w:rPr>
          <w:rFonts w:ascii="Arial" w:hAnsi="Arial" w:cs="Arial"/>
          <w:sz w:val="18"/>
          <w:szCs w:val="18"/>
          <w:lang w:val="en-US"/>
        </w:rPr>
        <w:t xml:space="preserve">, Rob Huff 270 </w:t>
      </w:r>
      <w:proofErr w:type="spellStart"/>
      <w:r w:rsidRPr="00601CE9">
        <w:rPr>
          <w:rFonts w:ascii="Arial" w:hAnsi="Arial" w:cs="Arial"/>
          <w:sz w:val="18"/>
          <w:szCs w:val="18"/>
          <w:lang w:val="en-US"/>
        </w:rPr>
        <w:t>pts</w:t>
      </w:r>
      <w:proofErr w:type="spellEnd"/>
      <w:r w:rsidRPr="00601CE9">
        <w:rPr>
          <w:rFonts w:ascii="Arial" w:hAnsi="Arial" w:cs="Arial"/>
          <w:sz w:val="18"/>
          <w:szCs w:val="18"/>
          <w:lang w:val="en-US"/>
        </w:rPr>
        <w:t xml:space="preserve"> and Alain Menu 250 </w:t>
      </w:r>
      <w:proofErr w:type="spellStart"/>
      <w:r w:rsidRPr="00601CE9">
        <w:rPr>
          <w:rFonts w:ascii="Arial" w:hAnsi="Arial" w:cs="Arial"/>
          <w:sz w:val="18"/>
          <w:szCs w:val="18"/>
          <w:lang w:val="en-US"/>
        </w:rPr>
        <w:t>pts</w:t>
      </w:r>
      <w:proofErr w:type="spellEnd"/>
      <w:r w:rsidRPr="00601CE9">
        <w:rPr>
          <w:rFonts w:ascii="Arial" w:hAnsi="Arial" w:cs="Arial"/>
          <w:sz w:val="18"/>
          <w:szCs w:val="18"/>
          <w:lang w:val="en-US"/>
        </w:rPr>
        <w:t xml:space="preserve"> all belonging to the Chevrolet team, who already announced they will not be competing at WTCC next season after a change in the manufacturer’s strategy, recently stated they are still absolutely focused to ensure they manage to achieve a Chevrolet 1, 2, 3 at the end of the season.</w:t>
      </w:r>
    </w:p>
    <w:p w:rsidR="00601CE9" w:rsidRPr="00601CE9" w:rsidRDefault="00601CE9" w:rsidP="00601CE9">
      <w:pPr>
        <w:rPr>
          <w:rFonts w:ascii="Arial" w:hAnsi="Arial" w:cs="Arial"/>
          <w:sz w:val="18"/>
          <w:szCs w:val="18"/>
          <w:lang w:val="en-US"/>
        </w:rPr>
      </w:pPr>
    </w:p>
    <w:p w:rsidR="00601CE9" w:rsidRPr="00601CE9" w:rsidRDefault="00601CE9" w:rsidP="00601CE9">
      <w:pPr>
        <w:rPr>
          <w:rFonts w:ascii="Arial" w:hAnsi="Arial" w:cs="Arial"/>
          <w:sz w:val="18"/>
          <w:szCs w:val="18"/>
          <w:lang w:val="en-US"/>
        </w:rPr>
      </w:pPr>
      <w:r w:rsidRPr="00601CE9">
        <w:rPr>
          <w:rFonts w:ascii="Arial" w:hAnsi="Arial" w:cs="Arial"/>
          <w:sz w:val="18"/>
          <w:szCs w:val="18"/>
          <w:lang w:val="en-US"/>
        </w:rPr>
        <w:t xml:space="preserve">However the competition is still open and the likes of Gabrielle </w:t>
      </w:r>
      <w:proofErr w:type="spellStart"/>
      <w:r w:rsidRPr="00601CE9">
        <w:rPr>
          <w:rFonts w:ascii="Arial" w:hAnsi="Arial" w:cs="Arial"/>
          <w:sz w:val="18"/>
          <w:szCs w:val="18"/>
          <w:lang w:val="en-US"/>
        </w:rPr>
        <w:t>Tarquini</w:t>
      </w:r>
      <w:proofErr w:type="spellEnd"/>
      <w:r w:rsidRPr="00601CE9">
        <w:rPr>
          <w:rFonts w:ascii="Arial" w:hAnsi="Arial" w:cs="Arial"/>
          <w:sz w:val="18"/>
          <w:szCs w:val="18"/>
          <w:lang w:val="en-US"/>
        </w:rPr>
        <w:t xml:space="preserve">, currently fourth in the table with 162 </w:t>
      </w:r>
      <w:proofErr w:type="spellStart"/>
      <w:r w:rsidRPr="00601CE9">
        <w:rPr>
          <w:rFonts w:ascii="Arial" w:hAnsi="Arial" w:cs="Arial"/>
          <w:sz w:val="18"/>
          <w:szCs w:val="18"/>
          <w:lang w:val="en-US"/>
        </w:rPr>
        <w:t>pts</w:t>
      </w:r>
      <w:proofErr w:type="spellEnd"/>
      <w:r w:rsidRPr="00601CE9">
        <w:rPr>
          <w:rFonts w:ascii="Arial" w:hAnsi="Arial" w:cs="Arial"/>
          <w:sz w:val="18"/>
          <w:szCs w:val="18"/>
          <w:lang w:val="en-US"/>
        </w:rPr>
        <w:t xml:space="preserve">, will also use all his experience to try and climb a position and make it very difficult for the Chevrolet trio. </w:t>
      </w:r>
    </w:p>
    <w:p w:rsidR="00601CE9" w:rsidRPr="00601CE9" w:rsidRDefault="00601CE9" w:rsidP="00601CE9">
      <w:pPr>
        <w:rPr>
          <w:rFonts w:ascii="Arial" w:hAnsi="Arial" w:cs="Arial"/>
          <w:sz w:val="18"/>
          <w:szCs w:val="18"/>
          <w:lang w:val="en-US"/>
        </w:rPr>
      </w:pPr>
    </w:p>
    <w:p w:rsidR="00601CE9" w:rsidRPr="00601CE9" w:rsidRDefault="00601CE9" w:rsidP="00601CE9">
      <w:pPr>
        <w:rPr>
          <w:rFonts w:ascii="Arial" w:hAnsi="Arial" w:cs="Arial"/>
          <w:sz w:val="18"/>
          <w:szCs w:val="18"/>
          <w:lang w:val="en-US"/>
        </w:rPr>
      </w:pPr>
      <w:r w:rsidRPr="00601CE9">
        <w:rPr>
          <w:rFonts w:ascii="Arial" w:hAnsi="Arial" w:cs="Arial"/>
          <w:sz w:val="18"/>
          <w:szCs w:val="18"/>
          <w:lang w:val="en-US"/>
        </w:rPr>
        <w:t xml:space="preserve">The battle for the YOKOHAMA Trophy, also popularly known as the </w:t>
      </w:r>
      <w:r w:rsidR="00B21869">
        <w:rPr>
          <w:rFonts w:ascii="Arial" w:hAnsi="Arial" w:cs="Arial"/>
          <w:sz w:val="18"/>
          <w:szCs w:val="18"/>
          <w:lang w:val="en-US"/>
        </w:rPr>
        <w:t>“</w:t>
      </w:r>
      <w:r w:rsidRPr="00601CE9">
        <w:rPr>
          <w:rFonts w:ascii="Arial" w:hAnsi="Arial" w:cs="Arial"/>
          <w:sz w:val="18"/>
          <w:szCs w:val="18"/>
          <w:lang w:val="en-US"/>
        </w:rPr>
        <w:t>independent’s trophy</w:t>
      </w:r>
      <w:r w:rsidR="00B21869">
        <w:rPr>
          <w:rFonts w:ascii="Arial" w:hAnsi="Arial" w:cs="Arial"/>
          <w:sz w:val="18"/>
          <w:szCs w:val="18"/>
          <w:lang w:val="en-US"/>
        </w:rPr>
        <w:t>”</w:t>
      </w:r>
      <w:r w:rsidRPr="00601CE9">
        <w:rPr>
          <w:rFonts w:ascii="Arial" w:hAnsi="Arial" w:cs="Arial"/>
          <w:sz w:val="18"/>
          <w:szCs w:val="18"/>
          <w:lang w:val="en-US"/>
        </w:rPr>
        <w:t xml:space="preserve">, has intensified after Hungarian hero, </w:t>
      </w:r>
      <w:proofErr w:type="spellStart"/>
      <w:r w:rsidRPr="00601CE9">
        <w:rPr>
          <w:rFonts w:ascii="Arial" w:hAnsi="Arial" w:cs="Arial"/>
          <w:sz w:val="18"/>
          <w:szCs w:val="18"/>
          <w:lang w:val="en-US"/>
        </w:rPr>
        <w:t>Norbe</w:t>
      </w:r>
      <w:proofErr w:type="spellEnd"/>
      <w:r w:rsidRPr="00601CE9">
        <w:rPr>
          <w:rFonts w:ascii="Arial" w:hAnsi="Arial" w:cs="Arial"/>
          <w:sz w:val="18"/>
          <w:szCs w:val="18"/>
          <w:lang w:val="en-US"/>
        </w:rPr>
        <w:t xml:space="preserve"> </w:t>
      </w:r>
      <w:proofErr w:type="spellStart"/>
      <w:r w:rsidRPr="00601CE9">
        <w:rPr>
          <w:rFonts w:ascii="Arial" w:hAnsi="Arial" w:cs="Arial"/>
          <w:sz w:val="18"/>
          <w:szCs w:val="18"/>
          <w:lang w:val="en-US"/>
        </w:rPr>
        <w:t>Michelisz</w:t>
      </w:r>
      <w:proofErr w:type="spellEnd"/>
      <w:r w:rsidRPr="00601CE9">
        <w:rPr>
          <w:rFonts w:ascii="Arial" w:hAnsi="Arial" w:cs="Arial"/>
          <w:sz w:val="18"/>
          <w:szCs w:val="18"/>
          <w:lang w:val="en-US"/>
        </w:rPr>
        <w:t xml:space="preserve"> 111 </w:t>
      </w:r>
      <w:proofErr w:type="spellStart"/>
      <w:r w:rsidRPr="00601CE9">
        <w:rPr>
          <w:rFonts w:ascii="Arial" w:hAnsi="Arial" w:cs="Arial"/>
          <w:sz w:val="18"/>
          <w:szCs w:val="18"/>
          <w:lang w:val="en-US"/>
        </w:rPr>
        <w:t>pts</w:t>
      </w:r>
      <w:proofErr w:type="spellEnd"/>
      <w:r w:rsidRPr="00601CE9">
        <w:rPr>
          <w:rFonts w:ascii="Arial" w:hAnsi="Arial" w:cs="Arial"/>
          <w:sz w:val="18"/>
          <w:szCs w:val="18"/>
          <w:lang w:val="en-US"/>
        </w:rPr>
        <w:t xml:space="preserve"> now leads after overtaking the young Spaniard </w:t>
      </w:r>
      <w:proofErr w:type="spellStart"/>
      <w:r w:rsidRPr="00601CE9">
        <w:rPr>
          <w:rFonts w:ascii="Arial" w:hAnsi="Arial" w:cs="Arial"/>
          <w:sz w:val="18"/>
          <w:szCs w:val="18"/>
          <w:lang w:val="en-US"/>
        </w:rPr>
        <w:t>Pepe</w:t>
      </w:r>
      <w:proofErr w:type="spellEnd"/>
      <w:r w:rsidRPr="00601CE9">
        <w:rPr>
          <w:rFonts w:ascii="Arial" w:hAnsi="Arial" w:cs="Arial"/>
          <w:sz w:val="18"/>
          <w:szCs w:val="18"/>
          <w:lang w:val="en-US"/>
        </w:rPr>
        <w:t xml:space="preserve"> </w:t>
      </w:r>
      <w:proofErr w:type="spellStart"/>
      <w:r w:rsidRPr="00601CE9">
        <w:rPr>
          <w:rFonts w:ascii="Arial" w:hAnsi="Arial" w:cs="Arial"/>
          <w:sz w:val="18"/>
          <w:szCs w:val="18"/>
          <w:lang w:val="en-US"/>
        </w:rPr>
        <w:t>Oriola</w:t>
      </w:r>
      <w:proofErr w:type="spellEnd"/>
      <w:r w:rsidRPr="00601CE9">
        <w:rPr>
          <w:rFonts w:ascii="Arial" w:hAnsi="Arial" w:cs="Arial"/>
          <w:sz w:val="18"/>
          <w:szCs w:val="18"/>
          <w:lang w:val="en-US"/>
        </w:rPr>
        <w:t xml:space="preserve"> 106 </w:t>
      </w:r>
      <w:proofErr w:type="spellStart"/>
      <w:r w:rsidRPr="00601CE9">
        <w:rPr>
          <w:rFonts w:ascii="Arial" w:hAnsi="Arial" w:cs="Arial"/>
          <w:sz w:val="18"/>
          <w:szCs w:val="18"/>
          <w:lang w:val="en-US"/>
        </w:rPr>
        <w:t>pts</w:t>
      </w:r>
      <w:proofErr w:type="spellEnd"/>
      <w:r w:rsidRPr="00601CE9">
        <w:rPr>
          <w:rFonts w:ascii="Arial" w:hAnsi="Arial" w:cs="Arial"/>
          <w:sz w:val="18"/>
          <w:szCs w:val="18"/>
          <w:lang w:val="en-US"/>
        </w:rPr>
        <w:t xml:space="preserve"> following his excellent performance in Brazil. Meanwhile the up and coming young British driving talents currently on their maiden season at the FIA WTCC, such as James Nash, Alex </w:t>
      </w:r>
      <w:proofErr w:type="spellStart"/>
      <w:r w:rsidRPr="00601CE9">
        <w:rPr>
          <w:rFonts w:ascii="Arial" w:hAnsi="Arial" w:cs="Arial"/>
          <w:sz w:val="18"/>
          <w:szCs w:val="18"/>
          <w:lang w:val="en-US"/>
        </w:rPr>
        <w:t>Macdowall</w:t>
      </w:r>
      <w:proofErr w:type="spellEnd"/>
      <w:r w:rsidRPr="00601CE9">
        <w:rPr>
          <w:rFonts w:ascii="Arial" w:hAnsi="Arial" w:cs="Arial"/>
          <w:sz w:val="18"/>
          <w:szCs w:val="18"/>
          <w:lang w:val="en-US"/>
        </w:rPr>
        <w:t xml:space="preserve"> and Tom Chilton are also hoping to obtain some more valuable experience and gathering points as they face their first US experience. </w:t>
      </w:r>
    </w:p>
    <w:p w:rsidR="00601CE9" w:rsidRPr="00601CE9" w:rsidRDefault="00601CE9" w:rsidP="00601CE9">
      <w:pPr>
        <w:rPr>
          <w:rFonts w:ascii="Arial" w:hAnsi="Arial" w:cs="Arial"/>
          <w:sz w:val="18"/>
          <w:szCs w:val="18"/>
          <w:lang w:val="en-US"/>
        </w:rPr>
      </w:pPr>
    </w:p>
    <w:p w:rsidR="00601CE9" w:rsidRPr="00601CE9" w:rsidRDefault="00601CE9" w:rsidP="00601CE9">
      <w:pPr>
        <w:rPr>
          <w:rFonts w:ascii="Arial" w:hAnsi="Arial" w:cs="Arial"/>
          <w:sz w:val="18"/>
          <w:szCs w:val="18"/>
          <w:lang w:val="en-US"/>
        </w:rPr>
      </w:pPr>
      <w:r w:rsidRPr="00601CE9">
        <w:rPr>
          <w:rFonts w:ascii="Arial" w:hAnsi="Arial" w:cs="Arial"/>
          <w:sz w:val="18"/>
          <w:szCs w:val="18"/>
          <w:lang w:val="en-US"/>
        </w:rPr>
        <w:t xml:space="preserve">Commenting on the season so far David Oliva, Yokohama Europe’s Marketing Communications and Motorsports Project Manager expressed satisfaction at the way the ADVAN racing </w:t>
      </w:r>
      <w:proofErr w:type="spellStart"/>
      <w:r w:rsidRPr="00601CE9">
        <w:rPr>
          <w:rFonts w:ascii="Arial" w:hAnsi="Arial" w:cs="Arial"/>
          <w:sz w:val="18"/>
          <w:szCs w:val="18"/>
          <w:lang w:val="en-US"/>
        </w:rPr>
        <w:t>tyres</w:t>
      </w:r>
      <w:proofErr w:type="spellEnd"/>
      <w:r w:rsidRPr="00601CE9">
        <w:rPr>
          <w:rFonts w:ascii="Arial" w:hAnsi="Arial" w:cs="Arial"/>
          <w:sz w:val="18"/>
          <w:szCs w:val="18"/>
          <w:lang w:val="en-US"/>
        </w:rPr>
        <w:t xml:space="preserve"> had endured and competed at the highest level under increasingly demanding conditions and longer distances this season. “As Official </w:t>
      </w:r>
      <w:proofErr w:type="spellStart"/>
      <w:r w:rsidRPr="00601CE9">
        <w:rPr>
          <w:rFonts w:ascii="Arial" w:hAnsi="Arial" w:cs="Arial"/>
          <w:sz w:val="18"/>
          <w:szCs w:val="18"/>
          <w:lang w:val="en-US"/>
        </w:rPr>
        <w:t>Tyre</w:t>
      </w:r>
      <w:proofErr w:type="spellEnd"/>
      <w:r w:rsidRPr="00601CE9">
        <w:rPr>
          <w:rFonts w:ascii="Arial" w:hAnsi="Arial" w:cs="Arial"/>
          <w:sz w:val="18"/>
          <w:szCs w:val="18"/>
          <w:lang w:val="en-US"/>
        </w:rPr>
        <w:t xml:space="preserve"> partners for the WTCC, “The YOKOHAMA Motorsport team is continuously testing, working in R&amp;D projects and improving our technology in order to guarantee the highest performance and competitiveness at every racetrack”.</w:t>
      </w:r>
      <w:bookmarkStart w:id="0" w:name="_GoBack"/>
      <w:bookmarkEnd w:id="0"/>
    </w:p>
    <w:p w:rsidR="00601CE9" w:rsidRPr="00601CE9" w:rsidRDefault="00601CE9" w:rsidP="00601CE9">
      <w:pPr>
        <w:rPr>
          <w:rFonts w:ascii="Arial" w:hAnsi="Arial" w:cs="Arial"/>
          <w:sz w:val="20"/>
          <w:szCs w:val="20"/>
          <w:lang w:val="en-US"/>
        </w:rPr>
      </w:pPr>
    </w:p>
    <w:p w:rsidR="00601CE9" w:rsidRPr="00601CE9" w:rsidRDefault="00601CE9" w:rsidP="00601CE9">
      <w:pPr>
        <w:rPr>
          <w:rFonts w:ascii="Arial" w:hAnsi="Arial" w:cs="Arial"/>
          <w:sz w:val="20"/>
          <w:szCs w:val="20"/>
          <w:lang w:val="en-US"/>
        </w:rPr>
      </w:pPr>
    </w:p>
    <w:p w:rsidR="002452EC" w:rsidRPr="00D469ED" w:rsidRDefault="00601CE9" w:rsidP="00601CE9">
      <w:pPr>
        <w:jc w:val="center"/>
        <w:rPr>
          <w:rFonts w:ascii="Arial" w:hAnsi="Arial" w:cs="Arial"/>
          <w:sz w:val="20"/>
          <w:szCs w:val="20"/>
        </w:rPr>
      </w:pPr>
      <w:r>
        <w:rPr>
          <w:rFonts w:ascii="Arial" w:hAnsi="Arial" w:cs="Arial"/>
          <w:noProof/>
          <w:sz w:val="20"/>
          <w:szCs w:val="20"/>
          <w:lang w:val="en-US" w:eastAsia="en-US"/>
        </w:rPr>
        <w:drawing>
          <wp:inline distT="0" distB="0" distL="0" distR="0">
            <wp:extent cx="3769744" cy="2492498"/>
            <wp:effectExtent l="0" t="0" r="2540" b="3175"/>
            <wp:docPr id="11" name="Picture 11" descr="C:\Users\d.oliva\Desktop\WTCC Break before grand fi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liva\Desktop\WTCC Break before grand fina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1490" cy="2506876"/>
                    </a:xfrm>
                    <a:prstGeom prst="rect">
                      <a:avLst/>
                    </a:prstGeom>
                    <a:noFill/>
                    <a:ln>
                      <a:noFill/>
                    </a:ln>
                  </pic:spPr>
                </pic:pic>
              </a:graphicData>
            </a:graphic>
          </wp:inline>
        </w:drawing>
      </w:r>
    </w:p>
    <w:p w:rsidR="002452EC" w:rsidRPr="00D469ED" w:rsidRDefault="002452EC" w:rsidP="002452EC">
      <w:pPr>
        <w:rPr>
          <w:rFonts w:ascii="Arial" w:hAnsi="Arial" w:cs="Arial"/>
          <w:sz w:val="20"/>
          <w:szCs w:val="20"/>
        </w:rPr>
      </w:pPr>
      <w:r w:rsidRPr="00D469ED">
        <w:rPr>
          <w:rFonts w:ascii="Arial" w:hAnsi="Arial" w:cs="Arial"/>
          <w:sz w:val="20"/>
          <w:szCs w:val="20"/>
        </w:rPr>
        <w:t> </w:t>
      </w:r>
    </w:p>
    <w:p w:rsidR="002F6001" w:rsidRPr="00601CE9" w:rsidRDefault="002F6001" w:rsidP="002F6001">
      <w:pPr>
        <w:pStyle w:val="NoSpacing"/>
        <w:rPr>
          <w:rFonts w:ascii="Arial" w:hAnsi="Arial" w:cs="Arial"/>
          <w:b/>
          <w:bCs/>
          <w:sz w:val="18"/>
          <w:szCs w:val="18"/>
        </w:rPr>
      </w:pPr>
      <w:r w:rsidRPr="00601CE9">
        <w:rPr>
          <w:rFonts w:ascii="Arial" w:hAnsi="Arial" w:cs="Arial"/>
          <w:b/>
          <w:bCs/>
          <w:sz w:val="18"/>
          <w:szCs w:val="18"/>
        </w:rPr>
        <w:t>Notes to Editors</w:t>
      </w:r>
    </w:p>
    <w:p w:rsidR="003868A1" w:rsidRPr="00601CE9" w:rsidRDefault="002F6001" w:rsidP="002F6001">
      <w:pPr>
        <w:pStyle w:val="NoSpacing"/>
        <w:rPr>
          <w:rFonts w:ascii="Arial" w:eastAsia="MS Gothic" w:hAnsi="Arial" w:cs="Arial"/>
          <w:sz w:val="18"/>
          <w:szCs w:val="18"/>
        </w:rPr>
      </w:pPr>
      <w:r w:rsidRPr="00601CE9">
        <w:rPr>
          <w:rFonts w:ascii="Arial" w:hAnsi="Arial" w:cs="Arial"/>
          <w:b/>
          <w:bCs/>
          <w:sz w:val="18"/>
          <w:szCs w:val="18"/>
        </w:rPr>
        <w:t xml:space="preserve">YOKOHAMA is one of the leading </w:t>
      </w:r>
      <w:proofErr w:type="spellStart"/>
      <w:r w:rsidRPr="00601CE9">
        <w:rPr>
          <w:rFonts w:ascii="Arial" w:hAnsi="Arial" w:cs="Arial"/>
          <w:b/>
          <w:bCs/>
          <w:sz w:val="18"/>
          <w:szCs w:val="18"/>
        </w:rPr>
        <w:t>Tyre</w:t>
      </w:r>
      <w:proofErr w:type="spellEnd"/>
      <w:r w:rsidRPr="00601CE9">
        <w:rPr>
          <w:rFonts w:ascii="Arial" w:hAnsi="Arial" w:cs="Arial"/>
          <w:b/>
          <w:bCs/>
          <w:sz w:val="18"/>
          <w:szCs w:val="18"/>
        </w:rPr>
        <w:t xml:space="preserve"> manufacturers in the world and is Official </w:t>
      </w:r>
      <w:proofErr w:type="spellStart"/>
      <w:r w:rsidRPr="00601CE9">
        <w:rPr>
          <w:rFonts w:ascii="Arial" w:hAnsi="Arial" w:cs="Arial"/>
          <w:b/>
          <w:bCs/>
          <w:sz w:val="18"/>
          <w:szCs w:val="18"/>
        </w:rPr>
        <w:t>Tyre</w:t>
      </w:r>
      <w:proofErr w:type="spellEnd"/>
      <w:r w:rsidRPr="00601CE9">
        <w:rPr>
          <w:rFonts w:ascii="Arial" w:hAnsi="Arial" w:cs="Arial"/>
          <w:b/>
          <w:bCs/>
          <w:sz w:val="18"/>
          <w:szCs w:val="18"/>
        </w:rPr>
        <w:t xml:space="preserve"> supplier for;</w:t>
      </w:r>
      <w:r w:rsidRPr="00601CE9">
        <w:rPr>
          <w:rFonts w:ascii="Arial" w:hAnsi="Arial" w:cs="Arial"/>
          <w:sz w:val="18"/>
          <w:szCs w:val="18"/>
        </w:rPr>
        <w:br/>
        <w:t>FIA World Touring Car Championship (WTCC) – since 2006</w:t>
      </w:r>
      <w:r w:rsidRPr="00601CE9">
        <w:rPr>
          <w:rFonts w:ascii="Arial" w:hAnsi="Arial" w:cs="Arial"/>
          <w:sz w:val="18"/>
          <w:szCs w:val="18"/>
        </w:rPr>
        <w:br/>
        <w:t>European Touring Car Cup (ETCC) – since 2005</w:t>
      </w:r>
      <w:r w:rsidRPr="00601CE9">
        <w:rPr>
          <w:rFonts w:ascii="Arial" w:hAnsi="Arial" w:cs="Arial"/>
          <w:sz w:val="18"/>
          <w:szCs w:val="18"/>
        </w:rPr>
        <w:br/>
        <w:t>Intercontinental Rally Challenge  (IRC) – since 2007</w:t>
      </w:r>
      <w:r w:rsidRPr="00601CE9">
        <w:rPr>
          <w:rFonts w:ascii="Arial" w:hAnsi="Arial" w:cs="Arial"/>
          <w:sz w:val="18"/>
          <w:szCs w:val="18"/>
        </w:rPr>
        <w:br/>
        <w:t>Scandinavian Touring Car Championship (STCC) – since 2010</w:t>
      </w:r>
      <w:r w:rsidRPr="00601CE9">
        <w:rPr>
          <w:rFonts w:ascii="Arial" w:hAnsi="Arial" w:cs="Arial"/>
          <w:sz w:val="18"/>
          <w:szCs w:val="18"/>
        </w:rPr>
        <w:br/>
        <w:t>Russian Touring Car Championship (RTCC) – since 2006</w:t>
      </w:r>
      <w:r w:rsidRPr="00601CE9">
        <w:rPr>
          <w:rFonts w:ascii="Arial" w:hAnsi="Arial" w:cs="Arial"/>
          <w:sz w:val="18"/>
          <w:szCs w:val="18"/>
        </w:rPr>
        <w:br/>
        <w:t>Chinese Touring Car Championship (CTCC) – since 2010</w:t>
      </w:r>
      <w:r w:rsidRPr="00601CE9">
        <w:rPr>
          <w:rFonts w:ascii="Arial" w:hAnsi="Arial" w:cs="Arial"/>
          <w:sz w:val="18"/>
          <w:szCs w:val="18"/>
        </w:rPr>
        <w:br/>
        <w:t>Irish Touring Car Championship (ITCC) – new for 2012</w:t>
      </w:r>
      <w:r w:rsidRPr="00601CE9">
        <w:rPr>
          <w:rFonts w:ascii="Arial" w:hAnsi="Arial" w:cs="Arial"/>
          <w:sz w:val="18"/>
          <w:szCs w:val="18"/>
        </w:rPr>
        <w:br/>
        <w:t xml:space="preserve">International Formula 3 Grand Prix Macau – since 1983 </w:t>
      </w:r>
      <w:r w:rsidRPr="00601CE9">
        <w:rPr>
          <w:rFonts w:ascii="Arial" w:hAnsi="Arial" w:cs="Arial"/>
          <w:sz w:val="18"/>
          <w:szCs w:val="18"/>
        </w:rPr>
        <w:br/>
        <w:t>ATS German Formula 3 – until 2005 and since 2007</w:t>
      </w:r>
      <w:r w:rsidRPr="00601CE9">
        <w:rPr>
          <w:rFonts w:ascii="MS Gothic" w:eastAsia="MS Gothic" w:hAnsi="MS Gothic" w:cs="MS Gothic" w:hint="eastAsia"/>
          <w:sz w:val="18"/>
          <w:szCs w:val="18"/>
        </w:rPr>
        <w:t> </w:t>
      </w:r>
    </w:p>
    <w:p w:rsidR="002F6001" w:rsidRPr="00601CE9" w:rsidRDefault="002F6001" w:rsidP="002F6001">
      <w:pPr>
        <w:pStyle w:val="NoSpacing"/>
        <w:rPr>
          <w:rFonts w:ascii="Arial" w:hAnsi="Arial" w:cs="Arial"/>
          <w:sz w:val="18"/>
          <w:szCs w:val="18"/>
        </w:rPr>
      </w:pPr>
      <w:r w:rsidRPr="00601CE9">
        <w:rPr>
          <w:rFonts w:ascii="Arial" w:hAnsi="Arial" w:cs="Arial"/>
          <w:sz w:val="18"/>
          <w:szCs w:val="18"/>
        </w:rPr>
        <w:t>FIA F2 Championship – new for 2012</w:t>
      </w:r>
      <w:r w:rsidRPr="00601CE9">
        <w:rPr>
          <w:rFonts w:ascii="Arial" w:hAnsi="Arial" w:cs="Arial"/>
          <w:sz w:val="18"/>
          <w:szCs w:val="18"/>
        </w:rPr>
        <w:br/>
        <w:t>Japanese Formula 3 – since 2011</w:t>
      </w:r>
    </w:p>
    <w:p w:rsidR="002F6001" w:rsidRPr="00601CE9" w:rsidRDefault="002F6001" w:rsidP="002F6001">
      <w:pPr>
        <w:pStyle w:val="NoSpacing"/>
        <w:rPr>
          <w:rFonts w:ascii="Arial" w:hAnsi="Arial" w:cs="Arial"/>
          <w:sz w:val="18"/>
          <w:szCs w:val="18"/>
        </w:rPr>
      </w:pPr>
      <w:r w:rsidRPr="00601CE9">
        <w:rPr>
          <w:rFonts w:ascii="Arial" w:hAnsi="Arial" w:cs="Arial"/>
          <w:sz w:val="18"/>
          <w:szCs w:val="18"/>
        </w:rPr>
        <w:t>ADAC GT Masters new for 2012</w:t>
      </w:r>
    </w:p>
    <w:p w:rsidR="00411802" w:rsidRPr="00601CE9" w:rsidRDefault="00411802" w:rsidP="002F6001">
      <w:pPr>
        <w:pStyle w:val="NoSpacing"/>
        <w:rPr>
          <w:rFonts w:ascii="Arial" w:hAnsi="Arial" w:cs="Arial"/>
          <w:color w:val="1F497D"/>
          <w:sz w:val="18"/>
          <w:szCs w:val="18"/>
        </w:rPr>
      </w:pPr>
      <w:r w:rsidRPr="00601CE9">
        <w:rPr>
          <w:rFonts w:ascii="Arial" w:hAnsi="Arial" w:cs="Arial"/>
          <w:sz w:val="18"/>
          <w:szCs w:val="18"/>
        </w:rPr>
        <w:t>GT Asia new for 2012</w:t>
      </w:r>
    </w:p>
    <w:sectPr w:rsidR="00411802" w:rsidRPr="00601CE9"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552" w:rsidRDefault="00E27552" w:rsidP="00B25742">
      <w:r>
        <w:separator/>
      </w:r>
    </w:p>
  </w:endnote>
  <w:endnote w:type="continuationSeparator" w:id="0">
    <w:p w:rsidR="00E27552" w:rsidRDefault="00E27552"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ooter"/>
    </w:pPr>
    <w:r>
      <w:rPr>
        <w:noProof/>
        <w:lang w:val="en-US" w:eastAsia="en-US"/>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lang w:val="en-US" w:eastAsia="en-US"/>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lang w:val="en-US" w:eastAsia="en-US"/>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lang w:val="en-US" w:eastAsia="en-US"/>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lang w:val="en-US" w:eastAsia="en-US"/>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sidR="002F6001">
      <w:rPr>
        <w:noProof/>
        <w:lang w:val="en-US" w:eastAsia="en-US"/>
      </w:rPr>
      <mc:AlternateContent>
        <mc:Choice Requires="wps">
          <w:drawing>
            <wp:anchor distT="0" distB="0" distL="114300" distR="114300" simplePos="0" relativeHeight="251669504" behindDoc="0" locked="0" layoutInCell="0" allowOverlap="1">
              <wp:simplePos x="0" y="0"/>
              <wp:positionH relativeFrom="page">
                <wp:posOffset>6268720</wp:posOffset>
              </wp:positionH>
              <wp:positionV relativeFrom="page">
                <wp:posOffset>9721215</wp:posOffset>
              </wp:positionV>
              <wp:extent cx="530860" cy="214630"/>
              <wp:effectExtent l="0" t="0" r="2540" b="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116" w:rsidRPr="00C22B32" w:rsidRDefault="00CE6EBD" w:rsidP="00C22B32">
                          <w:pPr>
                            <w:pBdr>
                              <w:top w:val="single" w:sz="4" w:space="0" w:color="D8D8D8"/>
                            </w:pBdr>
                            <w:rPr>
                              <w:rFonts w:ascii="Arial" w:hAnsi="Arial" w:cs="Arial"/>
                              <w:sz w:val="16"/>
                              <w:szCs w:val="16"/>
                            </w:rPr>
                          </w:pPr>
                          <w:r>
                            <w:rPr>
                              <w:rFonts w:ascii="Arial" w:hAnsi="Arial" w:cs="Arial"/>
                              <w:sz w:val="16"/>
                              <w:szCs w:val="16"/>
                            </w:rPr>
                            <w:t>Page</w:t>
                          </w:r>
                          <w:r w:rsidR="00B174AB" w:rsidRPr="00C22B32">
                            <w:rPr>
                              <w:rFonts w:ascii="Arial" w:hAnsi="Arial" w:cs="Arial"/>
                              <w:sz w:val="16"/>
                              <w:szCs w:val="16"/>
                            </w:rPr>
                            <w:fldChar w:fldCharType="begin"/>
                          </w:r>
                          <w:r w:rsidR="00A36116" w:rsidRPr="00C22B32">
                            <w:rPr>
                              <w:rFonts w:ascii="Arial" w:hAnsi="Arial" w:cs="Arial"/>
                              <w:sz w:val="16"/>
                              <w:szCs w:val="16"/>
                            </w:rPr>
                            <w:instrText xml:space="preserve"> PAGE   \* MERGEFORMAT </w:instrText>
                          </w:r>
                          <w:r w:rsidR="00B174AB" w:rsidRPr="00C22B32">
                            <w:rPr>
                              <w:rFonts w:ascii="Arial" w:hAnsi="Arial" w:cs="Arial"/>
                              <w:sz w:val="16"/>
                              <w:szCs w:val="16"/>
                            </w:rPr>
                            <w:fldChar w:fldCharType="separate"/>
                          </w:r>
                          <w:r w:rsidR="00B21869">
                            <w:rPr>
                              <w:rFonts w:ascii="Arial" w:hAnsi="Arial" w:cs="Arial"/>
                              <w:noProof/>
                              <w:sz w:val="16"/>
                              <w:szCs w:val="16"/>
                            </w:rPr>
                            <w:t>1</w:t>
                          </w:r>
                          <w:r w:rsidR="00B174AB" w:rsidRPr="00C22B32">
                            <w:rPr>
                              <w:rFonts w:ascii="Arial" w:hAnsi="Arial" w:cs="Arial"/>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id="Rectangle 13" o:spid="_x0000_s1026" style="position:absolute;margin-left:493.6pt;margin-top:765.45pt;width:41.8pt;height:16.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" o:allowincell="f" stroked="f">
              <v:textbox style="mso-fit-shape-to-text:t" inset="0,,0">
                <w:txbxContent>
                  <w:p w:rsidR="00A36116" w:rsidRPr="00C22B32" w:rsidRDefault="00CE6EBD" w:rsidP="00C22B32">
                    <w:pPr>
                      <w:pBdr>
                        <w:top w:val="single" w:sz="4" w:space="0" w:color="D8D8D8"/>
                      </w:pBdr>
                      <w:rPr>
                        <w:rFonts w:ascii="Arial" w:hAnsi="Arial" w:cs="Arial"/>
                        <w:sz w:val="16"/>
                        <w:szCs w:val="16"/>
                      </w:rPr>
                    </w:pPr>
                    <w:r>
                      <w:rPr>
                        <w:rFonts w:ascii="Arial" w:hAnsi="Arial" w:cs="Arial"/>
                        <w:sz w:val="16"/>
                        <w:szCs w:val="16"/>
                      </w:rPr>
                      <w:t>Page</w:t>
                    </w:r>
                    <w:r w:rsidR="00B174AB" w:rsidRPr="00C22B32">
                      <w:rPr>
                        <w:rFonts w:ascii="Arial" w:hAnsi="Arial" w:cs="Arial"/>
                        <w:sz w:val="16"/>
                        <w:szCs w:val="16"/>
                      </w:rPr>
                      <w:fldChar w:fldCharType="begin"/>
                    </w:r>
                    <w:r w:rsidR="00A36116" w:rsidRPr="00C22B32">
                      <w:rPr>
                        <w:rFonts w:ascii="Arial" w:hAnsi="Arial" w:cs="Arial"/>
                        <w:sz w:val="16"/>
                        <w:szCs w:val="16"/>
                      </w:rPr>
                      <w:instrText xml:space="preserve"> PAGE   \* MERGEFORMAT </w:instrText>
                    </w:r>
                    <w:r w:rsidR="00B174AB" w:rsidRPr="00C22B32">
                      <w:rPr>
                        <w:rFonts w:ascii="Arial" w:hAnsi="Arial" w:cs="Arial"/>
                        <w:sz w:val="16"/>
                        <w:szCs w:val="16"/>
                      </w:rPr>
                      <w:fldChar w:fldCharType="separate"/>
                    </w:r>
                    <w:r w:rsidR="00B21869">
                      <w:rPr>
                        <w:rFonts w:ascii="Arial" w:hAnsi="Arial" w:cs="Arial"/>
                        <w:noProof/>
                        <w:sz w:val="16"/>
                        <w:szCs w:val="16"/>
                      </w:rPr>
                      <w:t>1</w:t>
                    </w:r>
                    <w:r w:rsidR="00B174AB" w:rsidRPr="00C22B32">
                      <w:rPr>
                        <w:rFonts w:ascii="Arial" w:hAnsi="Arial" w:cs="Arial"/>
                        <w:sz w:val="16"/>
                        <w:szCs w:val="16"/>
                      </w:rPr>
                      <w:fldChar w:fldCharType="end"/>
                    </w:r>
                  </w:p>
                </w:txbxContent>
              </v:textbox>
              <w10:wrap anchorx="page" anchory="page"/>
            </v:rect>
          </w:pict>
        </mc:Fallback>
      </mc:AlternateContent>
    </w:r>
    <w:r>
      <w:rPr>
        <w:noProof/>
        <w:lang w:val="en-US" w:eastAsia="en-US"/>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F6001">
      <w:rPr>
        <w:noProof/>
        <w:lang w:val="en-US" w:eastAsia="en-US"/>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552" w:rsidRDefault="00E27552" w:rsidP="00B25742">
      <w:r>
        <w:separator/>
      </w:r>
    </w:p>
  </w:footnote>
  <w:footnote w:type="continuationSeparator" w:id="0">
    <w:p w:rsidR="00E27552" w:rsidRDefault="00E27552"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Header"/>
    </w:pPr>
    <w:r>
      <w:rPr>
        <w:noProof/>
        <w:lang w:val="en-US" w:eastAsia="en-US"/>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F6001">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aHEA+yAIAAKQ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733B2"/>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21846"/>
    <w:rsid w:val="002370AE"/>
    <w:rsid w:val="00237C38"/>
    <w:rsid w:val="00243F79"/>
    <w:rsid w:val="002452EC"/>
    <w:rsid w:val="00246062"/>
    <w:rsid w:val="002572B8"/>
    <w:rsid w:val="00260EFB"/>
    <w:rsid w:val="00274C82"/>
    <w:rsid w:val="00275A4B"/>
    <w:rsid w:val="002B4A48"/>
    <w:rsid w:val="002B5189"/>
    <w:rsid w:val="002C0978"/>
    <w:rsid w:val="002C0A7F"/>
    <w:rsid w:val="002D25BD"/>
    <w:rsid w:val="002E02D5"/>
    <w:rsid w:val="002F3E51"/>
    <w:rsid w:val="002F6001"/>
    <w:rsid w:val="003013B0"/>
    <w:rsid w:val="00304B85"/>
    <w:rsid w:val="00304CA7"/>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868A1"/>
    <w:rsid w:val="00397BAB"/>
    <w:rsid w:val="003D3627"/>
    <w:rsid w:val="003D497F"/>
    <w:rsid w:val="003E7A82"/>
    <w:rsid w:val="003F7D61"/>
    <w:rsid w:val="00405C44"/>
    <w:rsid w:val="00411802"/>
    <w:rsid w:val="00413AD0"/>
    <w:rsid w:val="00413B44"/>
    <w:rsid w:val="00415940"/>
    <w:rsid w:val="00421B14"/>
    <w:rsid w:val="004344F7"/>
    <w:rsid w:val="00434D37"/>
    <w:rsid w:val="00444664"/>
    <w:rsid w:val="00445C63"/>
    <w:rsid w:val="004502C9"/>
    <w:rsid w:val="004534DF"/>
    <w:rsid w:val="004539C8"/>
    <w:rsid w:val="00464BBD"/>
    <w:rsid w:val="00471E30"/>
    <w:rsid w:val="004814AA"/>
    <w:rsid w:val="00487F40"/>
    <w:rsid w:val="00493C04"/>
    <w:rsid w:val="00496771"/>
    <w:rsid w:val="004A191D"/>
    <w:rsid w:val="004C0785"/>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6C8"/>
    <w:rsid w:val="005E2DD4"/>
    <w:rsid w:val="005E4B8F"/>
    <w:rsid w:val="005F1E73"/>
    <w:rsid w:val="005F5718"/>
    <w:rsid w:val="005F58F9"/>
    <w:rsid w:val="005F66AC"/>
    <w:rsid w:val="006008EC"/>
    <w:rsid w:val="006014A2"/>
    <w:rsid w:val="00601CE9"/>
    <w:rsid w:val="006156B5"/>
    <w:rsid w:val="00617FE7"/>
    <w:rsid w:val="00621BFD"/>
    <w:rsid w:val="0063001A"/>
    <w:rsid w:val="006323CF"/>
    <w:rsid w:val="00646328"/>
    <w:rsid w:val="00647FF1"/>
    <w:rsid w:val="00656B27"/>
    <w:rsid w:val="006635D5"/>
    <w:rsid w:val="0067108A"/>
    <w:rsid w:val="00675966"/>
    <w:rsid w:val="00683969"/>
    <w:rsid w:val="00690553"/>
    <w:rsid w:val="00694568"/>
    <w:rsid w:val="006E4823"/>
    <w:rsid w:val="006E73A5"/>
    <w:rsid w:val="006F15C3"/>
    <w:rsid w:val="006F3B42"/>
    <w:rsid w:val="006F60B2"/>
    <w:rsid w:val="007050FA"/>
    <w:rsid w:val="00711850"/>
    <w:rsid w:val="00713004"/>
    <w:rsid w:val="00726A94"/>
    <w:rsid w:val="007371FC"/>
    <w:rsid w:val="00741582"/>
    <w:rsid w:val="00744595"/>
    <w:rsid w:val="00744599"/>
    <w:rsid w:val="007520D1"/>
    <w:rsid w:val="00753993"/>
    <w:rsid w:val="00754604"/>
    <w:rsid w:val="007651F9"/>
    <w:rsid w:val="00772D77"/>
    <w:rsid w:val="007749A3"/>
    <w:rsid w:val="007751D9"/>
    <w:rsid w:val="00781EFD"/>
    <w:rsid w:val="007940CB"/>
    <w:rsid w:val="007A51F2"/>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05890"/>
    <w:rsid w:val="00920097"/>
    <w:rsid w:val="00931451"/>
    <w:rsid w:val="009463A0"/>
    <w:rsid w:val="009519DF"/>
    <w:rsid w:val="0095759E"/>
    <w:rsid w:val="009613A0"/>
    <w:rsid w:val="00961410"/>
    <w:rsid w:val="009619BE"/>
    <w:rsid w:val="00974A2C"/>
    <w:rsid w:val="0099126E"/>
    <w:rsid w:val="009B41F0"/>
    <w:rsid w:val="009B59C5"/>
    <w:rsid w:val="009C424F"/>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180"/>
    <w:rsid w:val="00A9620A"/>
    <w:rsid w:val="00A97B62"/>
    <w:rsid w:val="00A97FD1"/>
    <w:rsid w:val="00AA1E7A"/>
    <w:rsid w:val="00AA46B2"/>
    <w:rsid w:val="00AA59AA"/>
    <w:rsid w:val="00AB29FB"/>
    <w:rsid w:val="00AB3D14"/>
    <w:rsid w:val="00AC5A73"/>
    <w:rsid w:val="00AD010A"/>
    <w:rsid w:val="00AD2D5D"/>
    <w:rsid w:val="00AD718F"/>
    <w:rsid w:val="00AE089E"/>
    <w:rsid w:val="00AE1937"/>
    <w:rsid w:val="00AE72AE"/>
    <w:rsid w:val="00AF2E2D"/>
    <w:rsid w:val="00AF544C"/>
    <w:rsid w:val="00AF6A51"/>
    <w:rsid w:val="00B1623F"/>
    <w:rsid w:val="00B174AB"/>
    <w:rsid w:val="00B20DED"/>
    <w:rsid w:val="00B21869"/>
    <w:rsid w:val="00B25742"/>
    <w:rsid w:val="00B325CA"/>
    <w:rsid w:val="00B3624C"/>
    <w:rsid w:val="00B41992"/>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40FA3"/>
    <w:rsid w:val="00D469ED"/>
    <w:rsid w:val="00D573A7"/>
    <w:rsid w:val="00D664E5"/>
    <w:rsid w:val="00D7641B"/>
    <w:rsid w:val="00D91F7B"/>
    <w:rsid w:val="00D97A85"/>
    <w:rsid w:val="00DA2C0A"/>
    <w:rsid w:val="00DB3A02"/>
    <w:rsid w:val="00DD0D96"/>
    <w:rsid w:val="00DE325A"/>
    <w:rsid w:val="00DE4560"/>
    <w:rsid w:val="00DF4379"/>
    <w:rsid w:val="00E011B3"/>
    <w:rsid w:val="00E01BDE"/>
    <w:rsid w:val="00E12D3E"/>
    <w:rsid w:val="00E20F25"/>
    <w:rsid w:val="00E211BC"/>
    <w:rsid w:val="00E229FF"/>
    <w:rsid w:val="00E27552"/>
    <w:rsid w:val="00E5238B"/>
    <w:rsid w:val="00E67B6E"/>
    <w:rsid w:val="00E90052"/>
    <w:rsid w:val="00E93A9D"/>
    <w:rsid w:val="00EB5F76"/>
    <w:rsid w:val="00EC20F6"/>
    <w:rsid w:val="00EC563D"/>
    <w:rsid w:val="00EE33B4"/>
    <w:rsid w:val="00EE3A56"/>
    <w:rsid w:val="00EE3CAE"/>
    <w:rsid w:val="00EF13FD"/>
    <w:rsid w:val="00EF1FD5"/>
    <w:rsid w:val="00EF6F47"/>
    <w:rsid w:val="00F01D11"/>
    <w:rsid w:val="00F03FDF"/>
    <w:rsid w:val="00F0741B"/>
    <w:rsid w:val="00F24F50"/>
    <w:rsid w:val="00F272C1"/>
    <w:rsid w:val="00F3644F"/>
    <w:rsid w:val="00F43445"/>
    <w:rsid w:val="00F45662"/>
    <w:rsid w:val="00F54746"/>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 w:type="paragraph" w:customStyle="1" w:styleId="a">
    <w:name w:val="本文"/>
    <w:rsid w:val="00647FF1"/>
    <w:rPr>
      <w:rFonts w:ascii="ヒラギノ角ゴ Pro W3" w:eastAsia="ヒラギノ角ゴ Pro W3" w:hAnsi="ヒラギノ角ゴ Pro W3"/>
      <w:color w:val="000000"/>
      <w:sz w:val="24"/>
    </w:rPr>
  </w:style>
  <w:style w:type="paragraph" w:styleId="NoSpacing">
    <w:name w:val="No Spacing"/>
    <w:basedOn w:val="Normal"/>
    <w:uiPriority w:val="1"/>
    <w:qFormat/>
    <w:rsid w:val="002F6001"/>
    <w:rPr>
      <w:rFonts w:ascii="Calibri" w:eastAsiaTheme="minorHAnsi" w:hAnsi="Calibri" w:cs="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 w:type="paragraph" w:customStyle="1" w:styleId="a">
    <w:name w:val="本文"/>
    <w:rsid w:val="00647FF1"/>
    <w:rPr>
      <w:rFonts w:ascii="ヒラギノ角ゴ Pro W3" w:eastAsia="ヒラギノ角ゴ Pro W3" w:hAnsi="ヒラギノ角ゴ Pro W3"/>
      <w:color w:val="000000"/>
      <w:sz w:val="24"/>
    </w:rPr>
  </w:style>
  <w:style w:type="paragraph" w:styleId="NoSpacing">
    <w:name w:val="No Spacing"/>
    <w:basedOn w:val="Normal"/>
    <w:uiPriority w:val="1"/>
    <w:qFormat/>
    <w:rsid w:val="002F6001"/>
    <w:rPr>
      <w:rFonts w:ascii="Calibri" w:eastAsiaTheme="minorHAns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88702804">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06646327">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1997998519">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435</Words>
  <Characters>2486</Characters>
  <Application>Microsoft Office Word</Application>
  <DocSecurity>0</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David Oliva</cp:lastModifiedBy>
  <cp:revision>3</cp:revision>
  <cp:lastPrinted>2012-07-20T16:21:00Z</cp:lastPrinted>
  <dcterms:created xsi:type="dcterms:W3CDTF">2012-08-06T09:07:00Z</dcterms:created>
  <dcterms:modified xsi:type="dcterms:W3CDTF">2012-08-06T09:08:00Z</dcterms:modified>
</cp:coreProperties>
</file>